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E0839" w14:textId="67DF3C59" w:rsidR="00097D67" w:rsidRPr="007D220E" w:rsidRDefault="00097D67" w:rsidP="000D5687">
      <w:pPr>
        <w:spacing w:after="0" w:line="240" w:lineRule="auto"/>
        <w:rPr>
          <w:rFonts w:ascii="Garamond" w:hAnsi="Garamond"/>
          <w:b/>
          <w:sz w:val="40"/>
          <w:szCs w:val="40"/>
        </w:rPr>
      </w:pPr>
    </w:p>
    <w:p w14:paraId="35DE66D9" w14:textId="77777777" w:rsidR="00097D67" w:rsidRPr="007D220E" w:rsidRDefault="00097D67" w:rsidP="007D220E">
      <w:pPr>
        <w:spacing w:after="0" w:line="240" w:lineRule="auto"/>
        <w:jc w:val="center"/>
        <w:rPr>
          <w:rFonts w:ascii="Garamond" w:hAnsi="Garamond"/>
          <w:b/>
          <w:sz w:val="40"/>
          <w:szCs w:val="40"/>
        </w:rPr>
      </w:pPr>
    </w:p>
    <w:p w14:paraId="203D0BEC" w14:textId="1C75CDE2" w:rsidR="00097D67" w:rsidRDefault="00D3290F" w:rsidP="00842B13">
      <w:pPr>
        <w:spacing w:before="100" w:beforeAutospacing="1" w:after="100" w:afterAutospacing="1" w:line="240" w:lineRule="auto"/>
        <w:jc w:val="center"/>
        <w:rPr>
          <w:rFonts w:ascii="Times New Roman" w:eastAsia="Times New Roman" w:hAnsi="Times New Roman"/>
          <w:sz w:val="24"/>
          <w:szCs w:val="24"/>
          <w:lang w:eastAsia="en-GB"/>
        </w:rPr>
      </w:pPr>
      <w:r w:rsidRPr="00D3290F">
        <w:rPr>
          <w:rFonts w:ascii="Times New Roman" w:eastAsia="Times New Roman" w:hAnsi="Times New Roman"/>
          <w:noProof/>
          <w:sz w:val="24"/>
          <w:szCs w:val="24"/>
          <w:lang w:eastAsia="en-GB"/>
        </w:rPr>
        <w:drawing>
          <wp:inline distT="0" distB="0" distL="0" distR="0" wp14:anchorId="55125AA2" wp14:editId="75B6F8F9">
            <wp:extent cx="2038350" cy="543032"/>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12454" cy="562774"/>
                    </a:xfrm>
                    <a:prstGeom prst="rect">
                      <a:avLst/>
                    </a:prstGeom>
                    <a:noFill/>
                    <a:ln>
                      <a:noFill/>
                    </a:ln>
                  </pic:spPr>
                </pic:pic>
              </a:graphicData>
            </a:graphic>
          </wp:inline>
        </w:drawing>
      </w:r>
    </w:p>
    <w:p w14:paraId="7D1CB53F" w14:textId="77777777" w:rsidR="00842B13" w:rsidRPr="00D3290F" w:rsidRDefault="00842B13" w:rsidP="00D3290F">
      <w:pPr>
        <w:spacing w:before="100" w:beforeAutospacing="1" w:after="100" w:afterAutospacing="1" w:line="240" w:lineRule="auto"/>
        <w:rPr>
          <w:rFonts w:ascii="Times New Roman" w:eastAsia="Times New Roman" w:hAnsi="Times New Roman"/>
          <w:sz w:val="24"/>
          <w:szCs w:val="24"/>
          <w:lang w:eastAsia="en-GB"/>
        </w:rPr>
      </w:pPr>
    </w:p>
    <w:p w14:paraId="60FF0D83" w14:textId="77777777" w:rsidR="00097D67" w:rsidRPr="004652BA" w:rsidRDefault="00996636" w:rsidP="007D220E">
      <w:pPr>
        <w:pBdr>
          <w:top w:val="single" w:sz="4" w:space="1" w:color="auto"/>
          <w:left w:val="single" w:sz="4" w:space="4" w:color="auto"/>
          <w:bottom w:val="single" w:sz="4" w:space="1" w:color="auto"/>
          <w:right w:val="single" w:sz="4" w:space="4" w:color="auto"/>
        </w:pBdr>
        <w:shd w:val="clear" w:color="auto" w:fill="FFFFFF"/>
        <w:tabs>
          <w:tab w:val="left" w:pos="5340"/>
        </w:tabs>
        <w:spacing w:after="0" w:line="240" w:lineRule="auto"/>
        <w:jc w:val="center"/>
        <w:outlineLvl w:val="2"/>
        <w:rPr>
          <w:rFonts w:ascii="Avenir Next LT Pro" w:hAnsi="Avenir Next LT Pro" w:cs="Arial"/>
          <w:b/>
          <w:bCs/>
          <w:lang w:eastAsia="en-GB"/>
        </w:rPr>
      </w:pPr>
      <w:r w:rsidRPr="004652BA">
        <w:rPr>
          <w:rFonts w:ascii="Avenir Next LT Pro" w:hAnsi="Avenir Next LT Pro" w:cs="Arial"/>
          <w:b/>
          <w:bCs/>
          <w:lang w:eastAsia="en-GB"/>
        </w:rPr>
        <w:t>The Role</w:t>
      </w:r>
    </w:p>
    <w:p w14:paraId="24A86B04" w14:textId="77777777" w:rsidR="008836F4" w:rsidRPr="004652BA" w:rsidRDefault="008836F4" w:rsidP="007D220E">
      <w:pPr>
        <w:spacing w:after="0" w:line="240" w:lineRule="auto"/>
        <w:rPr>
          <w:rFonts w:ascii="Avenir Next LT Pro" w:hAnsi="Avenir Next LT Pro"/>
          <w:b/>
        </w:rPr>
      </w:pPr>
    </w:p>
    <w:p w14:paraId="54FBED24" w14:textId="532D79A6" w:rsidR="006D7606" w:rsidRPr="004652BA" w:rsidRDefault="00FC05C8" w:rsidP="007D220E">
      <w:pPr>
        <w:spacing w:after="0" w:line="240" w:lineRule="auto"/>
        <w:jc w:val="both"/>
        <w:rPr>
          <w:rFonts w:ascii="Avenir Next LT Pro" w:hAnsi="Avenir Next LT Pro"/>
          <w:b/>
          <w:bCs/>
        </w:rPr>
      </w:pPr>
      <w:r w:rsidRPr="004652BA">
        <w:rPr>
          <w:rFonts w:ascii="Avenir Next LT Pro" w:hAnsi="Avenir Next LT Pro"/>
        </w:rPr>
        <w:t xml:space="preserve">The </w:t>
      </w:r>
      <w:r w:rsidR="0082724E" w:rsidRPr="0082724E">
        <w:rPr>
          <w:rFonts w:ascii="Avenir Next LT Pro" w:hAnsi="Avenir Next LT Pro"/>
          <w:b/>
          <w:bCs/>
        </w:rPr>
        <w:t>Head of</w:t>
      </w:r>
      <w:r w:rsidR="0082724E">
        <w:rPr>
          <w:rFonts w:ascii="Avenir Next LT Pro" w:hAnsi="Avenir Next LT Pro"/>
        </w:rPr>
        <w:t xml:space="preserve"> </w:t>
      </w:r>
      <w:r w:rsidR="003521F1" w:rsidRPr="004652BA">
        <w:rPr>
          <w:rFonts w:ascii="Avenir Next LT Pro" w:hAnsi="Avenir Next LT Pro"/>
          <w:b/>
        </w:rPr>
        <w:t xml:space="preserve">Operations &amp; </w:t>
      </w:r>
      <w:r w:rsidR="005E1800" w:rsidRPr="004652BA">
        <w:rPr>
          <w:rFonts w:ascii="Avenir Next LT Pro" w:hAnsi="Avenir Next LT Pro"/>
          <w:b/>
        </w:rPr>
        <w:t>Visitor</w:t>
      </w:r>
      <w:r w:rsidR="003521F1" w:rsidRPr="004652BA">
        <w:rPr>
          <w:rFonts w:ascii="Avenir Next LT Pro" w:hAnsi="Avenir Next LT Pro"/>
          <w:b/>
        </w:rPr>
        <w:t xml:space="preserve"> </w:t>
      </w:r>
      <w:r w:rsidR="00E43D03" w:rsidRPr="004652BA">
        <w:rPr>
          <w:rFonts w:ascii="Avenir Next LT Pro" w:hAnsi="Avenir Next LT Pro"/>
          <w:b/>
        </w:rPr>
        <w:t>Experience</w:t>
      </w:r>
      <w:r w:rsidR="0082724E">
        <w:rPr>
          <w:rFonts w:ascii="Avenir Next LT Pro" w:hAnsi="Avenir Next LT Pro"/>
          <w:b/>
        </w:rPr>
        <w:t xml:space="preserve"> </w:t>
      </w:r>
      <w:r w:rsidRPr="004652BA">
        <w:rPr>
          <w:rFonts w:ascii="Avenir Next LT Pro" w:hAnsi="Avenir Next LT Pro"/>
        </w:rPr>
        <w:t xml:space="preserve">will be part of </w:t>
      </w:r>
      <w:r w:rsidRPr="00F761F1">
        <w:rPr>
          <w:rFonts w:ascii="Avenir Next LT Pro" w:hAnsi="Avenir Next LT Pro"/>
        </w:rPr>
        <w:t xml:space="preserve">the </w:t>
      </w:r>
      <w:r w:rsidR="00FF3055" w:rsidRPr="00F761F1">
        <w:rPr>
          <w:rFonts w:ascii="Avenir Next LT Pro" w:hAnsi="Avenir Next LT Pro"/>
        </w:rPr>
        <w:t xml:space="preserve">Goodwood </w:t>
      </w:r>
      <w:r w:rsidR="00C41056" w:rsidRPr="00F761F1">
        <w:rPr>
          <w:rFonts w:ascii="Avenir Next LT Pro" w:hAnsi="Avenir Next LT Pro"/>
        </w:rPr>
        <w:t>Art</w:t>
      </w:r>
      <w:r w:rsidR="00C41056" w:rsidRPr="004652BA">
        <w:rPr>
          <w:rFonts w:ascii="Avenir Next LT Pro" w:hAnsi="Avenir Next LT Pro"/>
          <w:b/>
          <w:bCs/>
        </w:rPr>
        <w:t xml:space="preserve"> </w:t>
      </w:r>
      <w:r w:rsidR="00C41056" w:rsidRPr="00F761F1">
        <w:rPr>
          <w:rFonts w:ascii="Avenir Next LT Pro" w:hAnsi="Avenir Next LT Pro"/>
        </w:rPr>
        <w:t>Foundation</w:t>
      </w:r>
      <w:r w:rsidRPr="00F761F1">
        <w:rPr>
          <w:rFonts w:ascii="Avenir Next LT Pro" w:hAnsi="Avenir Next LT Pro"/>
        </w:rPr>
        <w:t xml:space="preserve"> team</w:t>
      </w:r>
      <w:r w:rsidRPr="004652BA">
        <w:rPr>
          <w:rFonts w:ascii="Avenir Next LT Pro" w:hAnsi="Avenir Next LT Pro"/>
        </w:rPr>
        <w:t xml:space="preserve"> and will report to the </w:t>
      </w:r>
      <w:r w:rsidR="00C41056" w:rsidRPr="004652BA">
        <w:rPr>
          <w:rFonts w:ascii="Avenir Next LT Pro" w:hAnsi="Avenir Next LT Pro"/>
          <w:b/>
          <w:bCs/>
        </w:rPr>
        <w:t xml:space="preserve">Art Foundation </w:t>
      </w:r>
      <w:r w:rsidR="006D7606" w:rsidRPr="004652BA">
        <w:rPr>
          <w:rFonts w:ascii="Avenir Next LT Pro" w:hAnsi="Avenir Next LT Pro"/>
          <w:b/>
          <w:bCs/>
        </w:rPr>
        <w:t xml:space="preserve">Director. </w:t>
      </w:r>
      <w:r w:rsidR="005B187C" w:rsidRPr="004652BA">
        <w:rPr>
          <w:rFonts w:ascii="Avenir Next LT Pro" w:hAnsi="Avenir Next LT Pro"/>
          <w:b/>
          <w:bCs/>
        </w:rPr>
        <w:t xml:space="preserve"> </w:t>
      </w:r>
    </w:p>
    <w:p w14:paraId="6E3B91AB" w14:textId="77777777" w:rsidR="00A63878" w:rsidRPr="004652BA" w:rsidRDefault="00A63878" w:rsidP="007D220E">
      <w:pPr>
        <w:spacing w:after="0" w:line="240" w:lineRule="auto"/>
        <w:jc w:val="both"/>
        <w:rPr>
          <w:rFonts w:ascii="Avenir Next LT Pro" w:hAnsi="Avenir Next LT Pro"/>
          <w:b/>
          <w:bCs/>
        </w:rPr>
      </w:pPr>
    </w:p>
    <w:p w14:paraId="750D3305" w14:textId="77777777" w:rsidR="007D220E" w:rsidRPr="004652BA" w:rsidRDefault="007D220E" w:rsidP="007D220E">
      <w:pPr>
        <w:spacing w:after="0" w:line="240" w:lineRule="auto"/>
        <w:jc w:val="both"/>
        <w:rPr>
          <w:rFonts w:ascii="Avenir Next LT Pro" w:hAnsi="Avenir Next LT Pro"/>
          <w:b/>
          <w:bCs/>
        </w:rPr>
      </w:pPr>
    </w:p>
    <w:p w14:paraId="71734135" w14:textId="77777777" w:rsidR="00996636" w:rsidRPr="004652BA" w:rsidRDefault="00996636" w:rsidP="007D220E">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Avenir Next LT Pro" w:hAnsi="Avenir Next LT Pro" w:cs="Arial"/>
          <w:b/>
          <w:bCs/>
          <w:lang w:eastAsia="en-GB"/>
        </w:rPr>
      </w:pPr>
      <w:r w:rsidRPr="004652BA">
        <w:rPr>
          <w:rFonts w:ascii="Avenir Next LT Pro" w:hAnsi="Avenir Next LT Pro" w:cs="Arial"/>
          <w:b/>
          <w:bCs/>
          <w:lang w:eastAsia="en-GB"/>
        </w:rPr>
        <w:t>About us</w:t>
      </w:r>
    </w:p>
    <w:p w14:paraId="6D99755A" w14:textId="77777777" w:rsidR="0059728C" w:rsidRPr="004652BA" w:rsidRDefault="0059728C" w:rsidP="007D220E">
      <w:pPr>
        <w:shd w:val="clear" w:color="auto" w:fill="FFFFFF"/>
        <w:spacing w:after="0" w:line="240" w:lineRule="auto"/>
        <w:jc w:val="both"/>
        <w:outlineLvl w:val="2"/>
        <w:rPr>
          <w:rFonts w:ascii="Avenir Next LT Pro" w:hAnsi="Avenir Next LT Pro" w:cs="Arial"/>
          <w:b/>
          <w:bCs/>
          <w:highlight w:val="yellow"/>
          <w:u w:val="single"/>
          <w:lang w:eastAsia="en-GB"/>
        </w:rPr>
      </w:pPr>
    </w:p>
    <w:p w14:paraId="47933609" w14:textId="77777777" w:rsidR="00AD7837" w:rsidRPr="004652BA" w:rsidRDefault="00AD7837" w:rsidP="00AD7837">
      <w:pPr>
        <w:spacing w:after="0" w:line="240" w:lineRule="auto"/>
        <w:jc w:val="both"/>
        <w:rPr>
          <w:rFonts w:ascii="Avenir Next LT Pro" w:hAnsi="Avenir Next LT Pro"/>
        </w:rPr>
      </w:pPr>
      <w:r w:rsidRPr="004652BA">
        <w:rPr>
          <w:rFonts w:ascii="Avenir Next LT Pro" w:hAnsi="Avenir Next LT Pro"/>
        </w:rPr>
        <w:t xml:space="preserve">The Goodwood Art Foundation is a brand-new not-for-profit Community Interest Company located on the Goodwood Estate. Spearheaded by The Duke of Richmond, this world class contemporary art foundation has been formed to promote three pillars of Art, Environment and Education. </w:t>
      </w:r>
    </w:p>
    <w:p w14:paraId="341905C4" w14:textId="77777777" w:rsidR="00AD7837" w:rsidRPr="004652BA" w:rsidRDefault="00AD7837" w:rsidP="00AD7837">
      <w:pPr>
        <w:spacing w:after="0" w:line="240" w:lineRule="auto"/>
        <w:jc w:val="both"/>
        <w:rPr>
          <w:rFonts w:ascii="Avenir Next LT Pro" w:hAnsi="Avenir Next LT Pro"/>
        </w:rPr>
      </w:pPr>
    </w:p>
    <w:p w14:paraId="758CDA06" w14:textId="77777777" w:rsidR="00AD7837" w:rsidRPr="004652BA" w:rsidRDefault="00AD7837" w:rsidP="00AD7837">
      <w:pPr>
        <w:spacing w:after="0" w:line="240" w:lineRule="auto"/>
        <w:jc w:val="both"/>
        <w:rPr>
          <w:rFonts w:ascii="Avenir Next LT Pro" w:hAnsi="Avenir Next LT Pro"/>
        </w:rPr>
      </w:pPr>
      <w:r w:rsidRPr="004652BA">
        <w:rPr>
          <w:rFonts w:ascii="Avenir Next LT Pro" w:hAnsi="Avenir Next LT Pro"/>
        </w:rPr>
        <w:t xml:space="preserve">Our purpose is to benefit adults, young people, and children through providing access to important works of contemporary art set within a stunning natural environment that has been carefully designed to promote nature and encourage biodiversity. A comprehensive education programme is linked to both the artistic and environmental elements of the programme and will target those schools and pupils in most need of support. </w:t>
      </w:r>
    </w:p>
    <w:p w14:paraId="0C774CED" w14:textId="77777777" w:rsidR="00AD7837" w:rsidRPr="004652BA" w:rsidRDefault="00AD7837" w:rsidP="00AD7837">
      <w:pPr>
        <w:spacing w:after="0" w:line="240" w:lineRule="auto"/>
        <w:jc w:val="both"/>
        <w:rPr>
          <w:rFonts w:ascii="Avenir Next LT Pro" w:hAnsi="Avenir Next LT Pro"/>
        </w:rPr>
      </w:pPr>
    </w:p>
    <w:p w14:paraId="37950174" w14:textId="77777777" w:rsidR="00AD7837" w:rsidRPr="004652BA" w:rsidRDefault="00AD7837" w:rsidP="00AD7837">
      <w:pPr>
        <w:spacing w:after="0" w:line="240" w:lineRule="auto"/>
        <w:jc w:val="both"/>
        <w:rPr>
          <w:rFonts w:ascii="Avenir Next LT Pro" w:hAnsi="Avenir Next LT Pro"/>
        </w:rPr>
      </w:pPr>
      <w:r w:rsidRPr="004652BA">
        <w:rPr>
          <w:rFonts w:ascii="Avenir Next LT Pro" w:hAnsi="Avenir Next LT Pro"/>
        </w:rPr>
        <w:t xml:space="preserve">Working with leading figures in the curation of contemporary art, award winning landscape design and leading education programme, we have created something truly unique with a global focus. </w:t>
      </w:r>
    </w:p>
    <w:p w14:paraId="64DC5290" w14:textId="77777777" w:rsidR="00A63878" w:rsidRPr="004652BA" w:rsidRDefault="00A63878" w:rsidP="007D220E">
      <w:pPr>
        <w:spacing w:after="0" w:line="240" w:lineRule="auto"/>
        <w:jc w:val="both"/>
        <w:rPr>
          <w:rFonts w:ascii="Avenir Next LT Pro" w:hAnsi="Avenir Next LT Pro"/>
        </w:rPr>
      </w:pPr>
    </w:p>
    <w:p w14:paraId="05B83672" w14:textId="77777777" w:rsidR="0059728C" w:rsidRPr="004652BA" w:rsidRDefault="0059728C" w:rsidP="007D220E">
      <w:pPr>
        <w:shd w:val="clear" w:color="auto" w:fill="FFFFFF"/>
        <w:spacing w:after="0" w:line="240" w:lineRule="auto"/>
        <w:jc w:val="both"/>
        <w:outlineLvl w:val="2"/>
        <w:rPr>
          <w:rFonts w:ascii="Avenir Next LT Pro" w:hAnsi="Avenir Next LT Pro" w:cs="Arial"/>
          <w:b/>
          <w:bCs/>
          <w:highlight w:val="yellow"/>
          <w:u w:val="single"/>
          <w:lang w:eastAsia="en-GB"/>
        </w:rPr>
      </w:pPr>
    </w:p>
    <w:p w14:paraId="070D57D5" w14:textId="77777777" w:rsidR="0059728C" w:rsidRPr="004652BA" w:rsidRDefault="0059728C" w:rsidP="007D220E">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Avenir Next LT Pro" w:hAnsi="Avenir Next LT Pro" w:cs="Arial"/>
          <w:b/>
          <w:bCs/>
          <w:lang w:eastAsia="en-GB"/>
        </w:rPr>
      </w:pPr>
      <w:r w:rsidRPr="004652BA">
        <w:rPr>
          <w:rFonts w:ascii="Avenir Next LT Pro" w:hAnsi="Avenir Next LT Pro" w:cs="Arial"/>
          <w:b/>
          <w:bCs/>
          <w:lang w:eastAsia="en-GB"/>
        </w:rPr>
        <w:t>Passionate People</w:t>
      </w:r>
    </w:p>
    <w:p w14:paraId="25EF447F" w14:textId="77777777" w:rsidR="0059728C" w:rsidRPr="004652BA" w:rsidRDefault="0059728C" w:rsidP="007D220E">
      <w:pPr>
        <w:shd w:val="clear" w:color="auto" w:fill="FFFFFF"/>
        <w:spacing w:after="0" w:line="240" w:lineRule="auto"/>
        <w:jc w:val="both"/>
        <w:rPr>
          <w:rFonts w:ascii="Avenir Next LT Pro" w:hAnsi="Avenir Next LT Pro" w:cs="Arial"/>
          <w:highlight w:val="yellow"/>
          <w:lang w:eastAsia="en-GB"/>
        </w:rPr>
      </w:pPr>
    </w:p>
    <w:p w14:paraId="672385DD" w14:textId="4680D0F3" w:rsidR="0059728C" w:rsidRPr="004652BA" w:rsidRDefault="0059728C" w:rsidP="00D3290F">
      <w:pPr>
        <w:shd w:val="clear" w:color="auto" w:fill="FFFFFF"/>
        <w:spacing w:after="0" w:line="240" w:lineRule="auto"/>
        <w:jc w:val="both"/>
        <w:rPr>
          <w:rFonts w:ascii="Avenir Next LT Pro" w:hAnsi="Avenir Next LT Pro" w:cs="Arial"/>
          <w:lang w:eastAsia="en-GB"/>
        </w:rPr>
      </w:pPr>
      <w:r w:rsidRPr="004652BA">
        <w:rPr>
          <w:rFonts w:ascii="Avenir Next LT Pro" w:hAnsi="Avenir Next LT Pro" w:cs="Arial"/>
          <w:lang w:eastAsia="en-GB"/>
        </w:rPr>
        <w:t xml:space="preserve">It takes a certain sort of person to flourish in such a fast-paced, multi-dimensional environment like Goodwood.  We look for talented, self-motivated and enthusiastic individuals who will be able to share our passion for </w:t>
      </w:r>
      <w:r w:rsidR="00A63878" w:rsidRPr="004652BA">
        <w:rPr>
          <w:rFonts w:ascii="Avenir Next LT Pro" w:hAnsi="Avenir Next LT Pro" w:cs="Arial"/>
          <w:lang w:eastAsia="en-GB"/>
        </w:rPr>
        <w:t xml:space="preserve">the </w:t>
      </w:r>
      <w:r w:rsidR="003D62E0" w:rsidRPr="004652BA">
        <w:rPr>
          <w:rFonts w:ascii="Avenir Next LT Pro" w:hAnsi="Avenir Next LT Pro" w:cs="Arial"/>
          <w:lang w:eastAsia="en-GB"/>
        </w:rPr>
        <w:t xml:space="preserve">Goodwood </w:t>
      </w:r>
      <w:r w:rsidR="00FF3055" w:rsidRPr="004652BA">
        <w:rPr>
          <w:rFonts w:ascii="Avenir Next LT Pro" w:hAnsi="Avenir Next LT Pro" w:cs="Arial"/>
          <w:lang w:eastAsia="en-GB"/>
        </w:rPr>
        <w:t xml:space="preserve">Art Foundation </w:t>
      </w:r>
      <w:r w:rsidR="003D62E0" w:rsidRPr="004652BA">
        <w:rPr>
          <w:rFonts w:ascii="Avenir Next LT Pro" w:hAnsi="Avenir Next LT Pro" w:cs="Arial"/>
          <w:lang w:eastAsia="en-GB"/>
        </w:rPr>
        <w:t xml:space="preserve">to be </w:t>
      </w:r>
      <w:r w:rsidR="003D62E0" w:rsidRPr="004652BA">
        <w:rPr>
          <w:rFonts w:ascii="Avenir Next LT Pro" w:hAnsi="Avenir Next LT Pro" w:cs="Arial"/>
          <w:b/>
          <w:bCs/>
          <w:lang w:eastAsia="en-GB"/>
        </w:rPr>
        <w:t xml:space="preserve">‘the home of exceptional </w:t>
      </w:r>
      <w:r w:rsidR="00496BF2" w:rsidRPr="004652BA">
        <w:rPr>
          <w:rFonts w:ascii="Avenir Next LT Pro" w:hAnsi="Avenir Next LT Pro" w:cs="Arial"/>
          <w:b/>
          <w:bCs/>
          <w:lang w:eastAsia="en-GB"/>
        </w:rPr>
        <w:t xml:space="preserve">artistic, environmental and educational </w:t>
      </w:r>
      <w:r w:rsidR="003D62E0" w:rsidRPr="004652BA">
        <w:rPr>
          <w:rFonts w:ascii="Avenir Next LT Pro" w:hAnsi="Avenir Next LT Pro" w:cs="Arial"/>
          <w:b/>
          <w:bCs/>
          <w:lang w:eastAsia="en-GB"/>
        </w:rPr>
        <w:t>experiences’</w:t>
      </w:r>
      <w:r w:rsidR="003D62E0" w:rsidRPr="004652BA">
        <w:rPr>
          <w:rFonts w:ascii="Avenir Next LT Pro" w:hAnsi="Avenir Next LT Pro" w:cs="Arial"/>
          <w:lang w:eastAsia="en-GB"/>
        </w:rPr>
        <w:t>.</w:t>
      </w:r>
    </w:p>
    <w:p w14:paraId="1C186EB4" w14:textId="77777777" w:rsidR="00A63878" w:rsidRPr="004652BA" w:rsidRDefault="00A63878" w:rsidP="00D3290F">
      <w:pPr>
        <w:shd w:val="clear" w:color="auto" w:fill="FFFFFF"/>
        <w:spacing w:after="0" w:line="240" w:lineRule="auto"/>
        <w:jc w:val="both"/>
        <w:rPr>
          <w:rFonts w:ascii="Avenir Next LT Pro" w:hAnsi="Avenir Next LT Pro" w:cs="Arial"/>
          <w:lang w:eastAsia="en-GB"/>
        </w:rPr>
      </w:pPr>
    </w:p>
    <w:p w14:paraId="37011DE4" w14:textId="77777777" w:rsidR="0059728C" w:rsidRPr="004652BA" w:rsidRDefault="0059728C" w:rsidP="007D220E">
      <w:pPr>
        <w:spacing w:after="0" w:line="240" w:lineRule="auto"/>
        <w:rPr>
          <w:rFonts w:ascii="Avenir Next LT Pro" w:hAnsi="Avenir Next LT Pro"/>
          <w:highlight w:val="yellow"/>
        </w:rPr>
      </w:pPr>
    </w:p>
    <w:p w14:paraId="05814E86" w14:textId="77777777" w:rsidR="00996636" w:rsidRPr="004652BA" w:rsidRDefault="00996636" w:rsidP="007D220E">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Avenir Next LT Pro" w:hAnsi="Avenir Next LT Pro"/>
          <w:b/>
        </w:rPr>
      </w:pPr>
      <w:r w:rsidRPr="004652BA">
        <w:rPr>
          <w:rFonts w:ascii="Avenir Next LT Pro" w:hAnsi="Avenir Next LT Pro"/>
          <w:b/>
        </w:rPr>
        <w:t>Purpose of the role</w:t>
      </w:r>
    </w:p>
    <w:p w14:paraId="644815C2" w14:textId="77777777" w:rsidR="009B22EB" w:rsidRPr="00F761F1" w:rsidRDefault="009B22EB" w:rsidP="00C41056">
      <w:pPr>
        <w:shd w:val="clear" w:color="auto" w:fill="FFFFFF"/>
        <w:spacing w:after="225"/>
        <w:jc w:val="both"/>
        <w:rPr>
          <w:rFonts w:ascii="Avenir Next LT Pro" w:eastAsia="Times New Roman" w:hAnsi="Avenir Next LT Pro" w:cs="Open Sans"/>
          <w:color w:val="000000"/>
          <w:highlight w:val="yellow"/>
          <w:lang w:eastAsia="en-GB"/>
        </w:rPr>
      </w:pPr>
    </w:p>
    <w:p w14:paraId="646EB061" w14:textId="78768917" w:rsidR="00665C23" w:rsidRPr="004652BA" w:rsidRDefault="006739DF" w:rsidP="00665C23">
      <w:pPr>
        <w:shd w:val="clear" w:color="auto" w:fill="FFFFFF"/>
        <w:spacing w:after="225"/>
        <w:jc w:val="both"/>
        <w:rPr>
          <w:rFonts w:ascii="Avenir Next LT Pro" w:eastAsia="Times New Roman" w:hAnsi="Avenir Next LT Pro" w:cs="Open Sans"/>
          <w:color w:val="000000" w:themeColor="text1"/>
          <w:lang w:eastAsia="en-GB"/>
        </w:rPr>
      </w:pPr>
      <w:r w:rsidRPr="00F761F1">
        <w:rPr>
          <w:rFonts w:ascii="Avenir Next LT Pro" w:eastAsia="Times New Roman" w:hAnsi="Avenir Next LT Pro" w:cs="Open Sans"/>
          <w:color w:val="000000" w:themeColor="text1"/>
          <w:lang w:eastAsia="en-GB"/>
        </w:rPr>
        <w:t xml:space="preserve">The </w:t>
      </w:r>
      <w:r w:rsidR="0082724E">
        <w:rPr>
          <w:rFonts w:ascii="Avenir Next LT Pro" w:eastAsia="Times New Roman" w:hAnsi="Avenir Next LT Pro" w:cs="Open Sans"/>
          <w:color w:val="000000" w:themeColor="text1"/>
          <w:lang w:eastAsia="en-GB"/>
        </w:rPr>
        <w:t xml:space="preserve">Head of </w:t>
      </w:r>
      <w:r w:rsidR="00665C23" w:rsidRPr="00F761F1">
        <w:rPr>
          <w:rFonts w:ascii="Avenir Next LT Pro" w:eastAsia="Times New Roman" w:hAnsi="Avenir Next LT Pro" w:cs="Open Sans"/>
          <w:color w:val="000000" w:themeColor="text1"/>
          <w:lang w:eastAsia="en-GB"/>
        </w:rPr>
        <w:t xml:space="preserve">Operations and </w:t>
      </w:r>
      <w:r w:rsidR="00E22505" w:rsidRPr="00F761F1">
        <w:rPr>
          <w:rFonts w:ascii="Avenir Next LT Pro" w:eastAsia="Times New Roman" w:hAnsi="Avenir Next LT Pro" w:cs="Open Sans"/>
          <w:color w:val="000000" w:themeColor="text1"/>
          <w:lang w:eastAsia="en-GB"/>
        </w:rPr>
        <w:t>Visitor</w:t>
      </w:r>
      <w:r w:rsidR="00665C23" w:rsidRPr="00F761F1">
        <w:rPr>
          <w:rFonts w:ascii="Avenir Next LT Pro" w:eastAsia="Times New Roman" w:hAnsi="Avenir Next LT Pro" w:cs="Open Sans"/>
          <w:color w:val="000000" w:themeColor="text1"/>
          <w:lang w:eastAsia="en-GB"/>
        </w:rPr>
        <w:t xml:space="preserve"> </w:t>
      </w:r>
      <w:proofErr w:type="gramStart"/>
      <w:r w:rsidR="00665C23" w:rsidRPr="00F761F1">
        <w:rPr>
          <w:rFonts w:ascii="Avenir Next LT Pro" w:eastAsia="Times New Roman" w:hAnsi="Avenir Next LT Pro" w:cs="Open Sans"/>
          <w:color w:val="000000" w:themeColor="text1"/>
          <w:lang w:eastAsia="en-GB"/>
        </w:rPr>
        <w:t>Experie</w:t>
      </w:r>
      <w:r w:rsidR="00E22505" w:rsidRPr="00F761F1">
        <w:rPr>
          <w:rFonts w:ascii="Avenir Next LT Pro" w:eastAsia="Times New Roman" w:hAnsi="Avenir Next LT Pro" w:cs="Open Sans"/>
          <w:color w:val="000000" w:themeColor="text1"/>
          <w:lang w:eastAsia="en-GB"/>
        </w:rPr>
        <w:t>nce</w:t>
      </w:r>
      <w:r w:rsidR="00665C23" w:rsidRPr="00F761F1">
        <w:rPr>
          <w:rFonts w:ascii="Avenir Next LT Pro" w:eastAsia="Times New Roman" w:hAnsi="Avenir Next LT Pro" w:cs="Open Sans"/>
          <w:color w:val="000000" w:themeColor="text1"/>
          <w:lang w:eastAsia="en-GB"/>
        </w:rPr>
        <w:t xml:space="preserve"> </w:t>
      </w:r>
      <w:r w:rsidR="00665C23" w:rsidRPr="004652BA">
        <w:rPr>
          <w:rFonts w:ascii="Avenir Next LT Pro" w:eastAsia="Times New Roman" w:hAnsi="Avenir Next LT Pro" w:cs="Open Sans"/>
          <w:color w:val="000000" w:themeColor="text1"/>
          <w:lang w:eastAsia="en-GB"/>
        </w:rPr>
        <w:t xml:space="preserve"> </w:t>
      </w:r>
      <w:r w:rsidRPr="004652BA">
        <w:rPr>
          <w:rFonts w:ascii="Avenir Next LT Pro" w:eastAsia="Times New Roman" w:hAnsi="Avenir Next LT Pro" w:cs="Open Sans"/>
          <w:color w:val="000000" w:themeColor="text1"/>
          <w:lang w:eastAsia="en-GB"/>
        </w:rPr>
        <w:t>is</w:t>
      </w:r>
      <w:proofErr w:type="gramEnd"/>
      <w:r w:rsidRPr="004652BA">
        <w:rPr>
          <w:rFonts w:ascii="Avenir Next LT Pro" w:eastAsia="Times New Roman" w:hAnsi="Avenir Next LT Pro" w:cs="Open Sans"/>
          <w:color w:val="000000" w:themeColor="text1"/>
          <w:lang w:eastAsia="en-GB"/>
        </w:rPr>
        <w:t xml:space="preserve"> responsible for the </w:t>
      </w:r>
      <w:r w:rsidR="00665C23" w:rsidRPr="004652BA">
        <w:rPr>
          <w:rFonts w:ascii="Avenir Next LT Pro" w:eastAsia="Times New Roman" w:hAnsi="Avenir Next LT Pro" w:cs="Open Sans"/>
          <w:color w:val="000000" w:themeColor="text1"/>
          <w:lang w:eastAsia="en-GB"/>
        </w:rPr>
        <w:t xml:space="preserve">day-to-day </w:t>
      </w:r>
      <w:r w:rsidRPr="004652BA">
        <w:rPr>
          <w:rFonts w:ascii="Avenir Next LT Pro" w:eastAsia="Times New Roman" w:hAnsi="Avenir Next LT Pro" w:cs="Open Sans"/>
          <w:color w:val="000000" w:themeColor="text1"/>
          <w:lang w:eastAsia="en-GB"/>
        </w:rPr>
        <w:t>operation, ensuring that we deliver exceptional customer experiences to all our visitors and partners.</w:t>
      </w:r>
      <w:r w:rsidR="00427133">
        <w:rPr>
          <w:rFonts w:ascii="Avenir Next LT Pro" w:eastAsia="Times New Roman" w:hAnsi="Avenir Next LT Pro" w:cs="Open Sans"/>
          <w:color w:val="000000" w:themeColor="text1"/>
          <w:lang w:eastAsia="en-GB"/>
        </w:rPr>
        <w:t xml:space="preserve"> </w:t>
      </w:r>
      <w:r w:rsidR="00665C23" w:rsidRPr="004652BA">
        <w:rPr>
          <w:rFonts w:ascii="Avenir Next LT Pro" w:eastAsia="Times New Roman" w:hAnsi="Avenir Next LT Pro" w:cs="Open Sans"/>
          <w:color w:val="000000" w:themeColor="text1"/>
          <w:lang w:eastAsia="en-GB"/>
        </w:rPr>
        <w:t xml:space="preserve">This role is crucial in maintaining operational efficiency, enhancing </w:t>
      </w:r>
      <w:r w:rsidRPr="004652BA">
        <w:rPr>
          <w:rFonts w:ascii="Avenir Next LT Pro" w:eastAsia="Times New Roman" w:hAnsi="Avenir Next LT Pro" w:cs="Open Sans"/>
          <w:color w:val="000000" w:themeColor="text1"/>
          <w:lang w:eastAsia="en-GB"/>
        </w:rPr>
        <w:t xml:space="preserve">the </w:t>
      </w:r>
      <w:r w:rsidR="00665C23" w:rsidRPr="004652BA">
        <w:rPr>
          <w:rFonts w:ascii="Avenir Next LT Pro" w:eastAsia="Times New Roman" w:hAnsi="Avenir Next LT Pro" w:cs="Open Sans"/>
          <w:color w:val="000000" w:themeColor="text1"/>
          <w:lang w:eastAsia="en-GB"/>
        </w:rPr>
        <w:t>visitor experience, and supporting the foundation’s mission of promoting the arts</w:t>
      </w:r>
      <w:r w:rsidR="00E43D03" w:rsidRPr="004652BA">
        <w:rPr>
          <w:rFonts w:ascii="Avenir Next LT Pro" w:eastAsia="Times New Roman" w:hAnsi="Avenir Next LT Pro" w:cs="Open Sans"/>
          <w:color w:val="000000" w:themeColor="text1"/>
          <w:lang w:eastAsia="en-GB"/>
        </w:rPr>
        <w:t>, environment and education.</w:t>
      </w:r>
      <w:r w:rsidR="008A4C5E" w:rsidRPr="004652BA">
        <w:rPr>
          <w:rFonts w:ascii="Avenir Next LT Pro" w:eastAsia="Times New Roman" w:hAnsi="Avenir Next LT Pro" w:cs="Open Sans"/>
          <w:color w:val="000000" w:themeColor="text1"/>
          <w:lang w:eastAsia="en-GB"/>
        </w:rPr>
        <w:t xml:space="preserve">  </w:t>
      </w:r>
    </w:p>
    <w:p w14:paraId="302A1505" w14:textId="7D44A07B" w:rsidR="006739DF" w:rsidRPr="004652BA" w:rsidRDefault="006739DF" w:rsidP="006739DF">
      <w:pPr>
        <w:shd w:val="clear" w:color="auto" w:fill="FFFFFF"/>
        <w:spacing w:after="225"/>
        <w:jc w:val="both"/>
        <w:rPr>
          <w:rFonts w:ascii="Avenir Next LT Pro" w:eastAsia="Times New Roman" w:hAnsi="Avenir Next LT Pro" w:cs="Open Sans"/>
          <w:color w:val="000000"/>
          <w:lang w:eastAsia="en-GB"/>
        </w:rPr>
      </w:pPr>
      <w:r w:rsidRPr="004652BA">
        <w:rPr>
          <w:rFonts w:ascii="Avenir Next LT Pro" w:eastAsia="Times New Roman" w:hAnsi="Avenir Next LT Pro" w:cs="Open Sans"/>
          <w:color w:val="000000"/>
          <w:lang w:eastAsia="en-GB"/>
        </w:rPr>
        <w:lastRenderedPageBreak/>
        <w:t xml:space="preserve">You will </w:t>
      </w:r>
      <w:r w:rsidR="008A4C5E" w:rsidRPr="004652BA">
        <w:rPr>
          <w:rFonts w:ascii="Avenir Next LT Pro" w:eastAsia="Times New Roman" w:hAnsi="Avenir Next LT Pro" w:cs="Open Sans"/>
          <w:color w:val="000000"/>
          <w:lang w:eastAsia="en-GB"/>
        </w:rPr>
        <w:t xml:space="preserve">have budget responsibility and </w:t>
      </w:r>
      <w:r w:rsidRPr="004652BA">
        <w:rPr>
          <w:rFonts w:ascii="Avenir Next LT Pro" w:eastAsia="Times New Roman" w:hAnsi="Avenir Next LT Pro" w:cs="Open Sans"/>
          <w:color w:val="000000"/>
          <w:lang w:eastAsia="en-GB"/>
        </w:rPr>
        <w:t xml:space="preserve">lead a small team of dedicated individuals and volunteers, whilst working closely with the Assistant Curator on planned exhibitions and events alongside the café management team. </w:t>
      </w:r>
      <w:r w:rsidR="008A4C5E" w:rsidRPr="004652BA">
        <w:rPr>
          <w:rFonts w:ascii="Avenir Next LT Pro" w:eastAsia="Times New Roman" w:hAnsi="Avenir Next LT Pro" w:cs="Open Sans"/>
          <w:color w:val="000000"/>
          <w:lang w:eastAsia="en-GB"/>
        </w:rPr>
        <w:t xml:space="preserve">  </w:t>
      </w:r>
    </w:p>
    <w:p w14:paraId="3E1688BB" w14:textId="77777777" w:rsidR="00665C23" w:rsidRPr="004652BA" w:rsidRDefault="00665C23" w:rsidP="00665C23">
      <w:pPr>
        <w:shd w:val="clear" w:color="auto" w:fill="FFFFFF"/>
        <w:spacing w:after="0" w:line="160" w:lineRule="atLeast"/>
        <w:rPr>
          <w:rFonts w:ascii="Avenir Next LT Pro" w:eastAsia="Times New Roman" w:hAnsi="Avenir Next LT Pro" w:cs="Open Sans"/>
          <w:b/>
          <w:bCs/>
          <w:color w:val="000000"/>
          <w:lang w:eastAsia="en-GB"/>
        </w:rPr>
      </w:pPr>
    </w:p>
    <w:p w14:paraId="308130B3" w14:textId="56C4B725" w:rsidR="008A4C5E" w:rsidRPr="004652BA" w:rsidRDefault="008A4C5E" w:rsidP="00665C23">
      <w:pPr>
        <w:shd w:val="clear" w:color="auto" w:fill="FFFFFF"/>
        <w:spacing w:after="0" w:line="160" w:lineRule="atLeast"/>
        <w:rPr>
          <w:rFonts w:ascii="Avenir Next LT Pro" w:eastAsia="Times New Roman" w:hAnsi="Avenir Next LT Pro" w:cs="Open Sans"/>
          <w:b/>
          <w:bCs/>
          <w:color w:val="000000"/>
          <w:lang w:eastAsia="en-GB"/>
        </w:rPr>
      </w:pPr>
      <w:r w:rsidRPr="004652BA">
        <w:rPr>
          <w:rFonts w:ascii="Avenir Next LT Pro" w:eastAsia="Times New Roman" w:hAnsi="Avenir Next LT Pro" w:cs="Open Sans"/>
          <w:b/>
          <w:bCs/>
          <w:color w:val="000000"/>
          <w:lang w:eastAsia="en-GB"/>
        </w:rPr>
        <w:t>Key responsibilities</w:t>
      </w:r>
    </w:p>
    <w:p w14:paraId="07F8E336" w14:textId="77777777" w:rsidR="008A4C5E" w:rsidRPr="004652BA" w:rsidRDefault="008A4C5E" w:rsidP="00665C23">
      <w:pPr>
        <w:shd w:val="clear" w:color="auto" w:fill="FFFFFF"/>
        <w:spacing w:after="0" w:line="160" w:lineRule="atLeast"/>
        <w:rPr>
          <w:rFonts w:ascii="Avenir Next LT Pro" w:eastAsia="Times New Roman" w:hAnsi="Avenir Next LT Pro" w:cs="Open Sans"/>
          <w:b/>
          <w:bCs/>
          <w:color w:val="000000"/>
          <w:lang w:eastAsia="en-GB"/>
        </w:rPr>
      </w:pPr>
    </w:p>
    <w:p w14:paraId="31C179FD" w14:textId="5A1EFB5B" w:rsidR="008A4C5E" w:rsidRPr="004652BA" w:rsidRDefault="008A4C5E" w:rsidP="008A4C5E">
      <w:pPr>
        <w:numPr>
          <w:ilvl w:val="0"/>
          <w:numId w:val="36"/>
        </w:numPr>
        <w:shd w:val="clear" w:color="auto" w:fill="FFFFFF"/>
        <w:spacing w:after="0" w:line="160" w:lineRule="atLeast"/>
        <w:ind w:left="1020"/>
        <w:rPr>
          <w:rFonts w:ascii="Avenir Next LT Pro" w:eastAsia="Times New Roman" w:hAnsi="Avenir Next LT Pro" w:cs="Open Sans"/>
          <w:color w:val="000000"/>
          <w:lang w:eastAsia="en-GB"/>
        </w:rPr>
      </w:pPr>
      <w:r w:rsidRPr="004652BA">
        <w:rPr>
          <w:rFonts w:ascii="Avenir Next LT Pro" w:eastAsia="Times New Roman" w:hAnsi="Avenir Next LT Pro" w:cs="Open Sans"/>
          <w:color w:val="000000"/>
          <w:lang w:eastAsia="en-GB"/>
        </w:rPr>
        <w:t xml:space="preserve">Responsible for the cost base for delivering the </w:t>
      </w:r>
      <w:r w:rsidR="00D15A2D" w:rsidRPr="004652BA">
        <w:rPr>
          <w:rFonts w:ascii="Avenir Next LT Pro" w:eastAsia="Times New Roman" w:hAnsi="Avenir Next LT Pro" w:cs="Open Sans"/>
          <w:color w:val="000000"/>
          <w:lang w:eastAsia="en-GB"/>
        </w:rPr>
        <w:t>day-to-day</w:t>
      </w:r>
      <w:r w:rsidRPr="004652BA">
        <w:rPr>
          <w:rFonts w:ascii="Avenir Next LT Pro" w:eastAsia="Times New Roman" w:hAnsi="Avenir Next LT Pro" w:cs="Open Sans"/>
          <w:color w:val="000000"/>
          <w:lang w:eastAsia="en-GB"/>
        </w:rPr>
        <w:t xml:space="preserve"> operation and financial planning for operational activities.</w:t>
      </w:r>
    </w:p>
    <w:p w14:paraId="1A4A7CF2" w14:textId="76C0713E" w:rsidR="008A4C5E" w:rsidRPr="004652BA" w:rsidRDefault="008A4C5E" w:rsidP="00665C23">
      <w:pPr>
        <w:numPr>
          <w:ilvl w:val="0"/>
          <w:numId w:val="36"/>
        </w:numPr>
        <w:shd w:val="clear" w:color="auto" w:fill="FFFFFF"/>
        <w:spacing w:after="0" w:line="160" w:lineRule="atLeast"/>
        <w:ind w:left="1020"/>
        <w:rPr>
          <w:rFonts w:ascii="Avenir Next LT Pro" w:eastAsia="Times New Roman" w:hAnsi="Avenir Next LT Pro" w:cs="Open Sans"/>
          <w:color w:val="000000"/>
          <w:lang w:eastAsia="en-GB"/>
        </w:rPr>
      </w:pPr>
      <w:r w:rsidRPr="004652BA">
        <w:rPr>
          <w:rFonts w:ascii="Avenir Next LT Pro" w:eastAsia="Times New Roman" w:hAnsi="Avenir Next LT Pro" w:cs="Open Sans"/>
          <w:color w:val="000000"/>
          <w:lang w:eastAsia="en-GB"/>
        </w:rPr>
        <w:t xml:space="preserve">Manage, lead and motivate the team including volunteers to ensure they provide welcoming and informative experiences. </w:t>
      </w:r>
    </w:p>
    <w:p w14:paraId="5BF49F73" w14:textId="2CC4F07C" w:rsidR="00665C23" w:rsidRPr="004652BA" w:rsidRDefault="00665C23" w:rsidP="00665C23">
      <w:pPr>
        <w:numPr>
          <w:ilvl w:val="0"/>
          <w:numId w:val="36"/>
        </w:numPr>
        <w:shd w:val="clear" w:color="auto" w:fill="FFFFFF"/>
        <w:spacing w:after="0" w:line="160" w:lineRule="atLeast"/>
        <w:ind w:left="1020"/>
        <w:rPr>
          <w:rFonts w:ascii="Avenir Next LT Pro" w:eastAsia="Times New Roman" w:hAnsi="Avenir Next LT Pro" w:cs="Open Sans"/>
          <w:color w:val="000000"/>
          <w:lang w:eastAsia="en-GB"/>
        </w:rPr>
      </w:pPr>
      <w:r w:rsidRPr="004652BA">
        <w:rPr>
          <w:rFonts w:ascii="Avenir Next LT Pro" w:eastAsia="Times New Roman" w:hAnsi="Avenir Next LT Pro" w:cs="Open Sans"/>
          <w:color w:val="000000"/>
          <w:lang w:eastAsia="en-GB"/>
        </w:rPr>
        <w:t>Oversee daily business operations, ensuring efficiency and alignment with the foundation’s mission and policies.</w:t>
      </w:r>
    </w:p>
    <w:p w14:paraId="5295D65E" w14:textId="4C5C6E39" w:rsidR="00665C23" w:rsidRPr="004652BA" w:rsidRDefault="00665C23" w:rsidP="00665C23">
      <w:pPr>
        <w:numPr>
          <w:ilvl w:val="0"/>
          <w:numId w:val="36"/>
        </w:numPr>
        <w:shd w:val="clear" w:color="auto" w:fill="FFFFFF"/>
        <w:spacing w:after="0" w:line="160" w:lineRule="atLeast"/>
        <w:ind w:left="1020"/>
        <w:rPr>
          <w:rFonts w:ascii="Avenir Next LT Pro" w:eastAsia="Times New Roman" w:hAnsi="Avenir Next LT Pro" w:cs="Open Sans"/>
          <w:color w:val="000000"/>
          <w:lang w:eastAsia="en-GB"/>
        </w:rPr>
      </w:pPr>
      <w:r w:rsidRPr="004652BA">
        <w:rPr>
          <w:rFonts w:ascii="Avenir Next LT Pro" w:eastAsia="Times New Roman" w:hAnsi="Avenir Next LT Pro" w:cs="Open Sans"/>
          <w:color w:val="000000"/>
          <w:lang w:eastAsia="en-GB"/>
        </w:rPr>
        <w:t>Manage logistics for exhibitions, educational programs, and public events, including venue setup</w:t>
      </w:r>
      <w:r w:rsidR="00E43D03" w:rsidRPr="004652BA">
        <w:rPr>
          <w:rFonts w:ascii="Avenir Next LT Pro" w:eastAsia="Times New Roman" w:hAnsi="Avenir Next LT Pro" w:cs="Open Sans"/>
          <w:color w:val="000000"/>
          <w:lang w:eastAsia="en-GB"/>
        </w:rPr>
        <w:t>, booking and liaising with contractors</w:t>
      </w:r>
      <w:r w:rsidR="00653AE8">
        <w:rPr>
          <w:rFonts w:ascii="Avenir Next LT Pro" w:eastAsia="Times New Roman" w:hAnsi="Avenir Next LT Pro" w:cs="Open Sans"/>
          <w:color w:val="000000"/>
          <w:lang w:eastAsia="en-GB"/>
        </w:rPr>
        <w:t>.</w:t>
      </w:r>
      <w:r w:rsidR="00E43D03" w:rsidRPr="004652BA">
        <w:rPr>
          <w:rFonts w:ascii="Avenir Next LT Pro" w:eastAsia="Times New Roman" w:hAnsi="Avenir Next LT Pro" w:cs="Open Sans"/>
          <w:color w:val="000000"/>
          <w:lang w:eastAsia="en-GB"/>
        </w:rPr>
        <w:t xml:space="preserve"> </w:t>
      </w:r>
    </w:p>
    <w:p w14:paraId="50FFFCDE" w14:textId="245C5F4F" w:rsidR="00665C23" w:rsidRPr="004652BA" w:rsidRDefault="00665C23" w:rsidP="00665C23">
      <w:pPr>
        <w:numPr>
          <w:ilvl w:val="0"/>
          <w:numId w:val="36"/>
        </w:numPr>
        <w:shd w:val="clear" w:color="auto" w:fill="FFFFFF"/>
        <w:spacing w:after="0" w:line="160" w:lineRule="atLeast"/>
        <w:ind w:left="1020"/>
        <w:rPr>
          <w:rFonts w:ascii="Avenir Next LT Pro" w:eastAsia="Times New Roman" w:hAnsi="Avenir Next LT Pro" w:cs="Open Sans"/>
          <w:color w:val="000000"/>
          <w:lang w:eastAsia="en-GB"/>
        </w:rPr>
      </w:pPr>
      <w:r w:rsidRPr="004652BA">
        <w:rPr>
          <w:rFonts w:ascii="Avenir Next LT Pro" w:eastAsia="Times New Roman" w:hAnsi="Avenir Next LT Pro" w:cs="Open Sans"/>
          <w:color w:val="000000"/>
          <w:lang w:eastAsia="en-GB"/>
        </w:rPr>
        <w:t xml:space="preserve">Support planning and execution of exhibitions, artist talks, workshops, </w:t>
      </w:r>
      <w:r w:rsidR="00E43D03" w:rsidRPr="004652BA">
        <w:rPr>
          <w:rFonts w:ascii="Avenir Next LT Pro" w:eastAsia="Times New Roman" w:hAnsi="Avenir Next LT Pro" w:cs="Open Sans"/>
          <w:color w:val="000000"/>
          <w:lang w:eastAsia="en-GB"/>
        </w:rPr>
        <w:t xml:space="preserve">performance programme and </w:t>
      </w:r>
      <w:r w:rsidRPr="004652BA">
        <w:rPr>
          <w:rFonts w:ascii="Avenir Next LT Pro" w:eastAsia="Times New Roman" w:hAnsi="Avenir Next LT Pro" w:cs="Open Sans"/>
          <w:color w:val="000000"/>
          <w:lang w:eastAsia="en-GB"/>
        </w:rPr>
        <w:t>fundraising events.</w:t>
      </w:r>
    </w:p>
    <w:p w14:paraId="334999E2" w14:textId="564887C6" w:rsidR="00E43D03" w:rsidRPr="004652BA" w:rsidRDefault="00E43D03" w:rsidP="00E43D03">
      <w:pPr>
        <w:numPr>
          <w:ilvl w:val="0"/>
          <w:numId w:val="36"/>
        </w:numPr>
        <w:shd w:val="clear" w:color="auto" w:fill="FFFFFF"/>
        <w:spacing w:after="0" w:line="160" w:lineRule="atLeast"/>
        <w:ind w:left="1020"/>
        <w:rPr>
          <w:rFonts w:ascii="Avenir Next LT Pro" w:eastAsia="Times New Roman" w:hAnsi="Avenir Next LT Pro" w:cs="Open Sans"/>
          <w:color w:val="000000"/>
          <w:lang w:eastAsia="en-GB"/>
        </w:rPr>
      </w:pPr>
      <w:r w:rsidRPr="004652BA">
        <w:rPr>
          <w:rFonts w:ascii="Avenir Next LT Pro" w:eastAsia="Times New Roman" w:hAnsi="Avenir Next LT Pro" w:cs="Open Sans"/>
          <w:color w:val="000000"/>
          <w:lang w:eastAsia="en-GB"/>
        </w:rPr>
        <w:t>Assisting the Curator with the coordination of installation and de-installation of exhibitions</w:t>
      </w:r>
      <w:r w:rsidR="00653AE8">
        <w:rPr>
          <w:rFonts w:ascii="Avenir Next LT Pro" w:eastAsia="Times New Roman" w:hAnsi="Avenir Next LT Pro" w:cs="Open Sans"/>
          <w:color w:val="000000"/>
          <w:lang w:eastAsia="en-GB"/>
        </w:rPr>
        <w:t xml:space="preserve">, </w:t>
      </w:r>
      <w:r w:rsidRPr="004652BA">
        <w:rPr>
          <w:rFonts w:ascii="Avenir Next LT Pro" w:eastAsia="Times New Roman" w:hAnsi="Avenir Next LT Pro" w:cs="Open Sans"/>
          <w:color w:val="000000"/>
          <w:lang w:eastAsia="en-GB"/>
        </w:rPr>
        <w:t xml:space="preserve">sourcing </w:t>
      </w:r>
      <w:r w:rsidR="00D15A2D" w:rsidRPr="004652BA">
        <w:rPr>
          <w:rFonts w:ascii="Avenir Next LT Pro" w:eastAsia="Times New Roman" w:hAnsi="Avenir Next LT Pro" w:cs="Open Sans"/>
          <w:color w:val="000000"/>
          <w:lang w:eastAsia="en-GB"/>
        </w:rPr>
        <w:t>materials</w:t>
      </w:r>
      <w:r w:rsidR="00653AE8">
        <w:rPr>
          <w:rFonts w:ascii="Avenir Next LT Pro" w:eastAsia="Times New Roman" w:hAnsi="Avenir Next LT Pro" w:cs="Open Sans"/>
          <w:color w:val="000000"/>
          <w:lang w:eastAsia="en-GB"/>
        </w:rPr>
        <w:t xml:space="preserve"> and equipment</w:t>
      </w:r>
    </w:p>
    <w:p w14:paraId="1CBA1631" w14:textId="0A1109AD" w:rsidR="00665C23" w:rsidRPr="004652BA" w:rsidRDefault="00665C23" w:rsidP="00665C23">
      <w:pPr>
        <w:numPr>
          <w:ilvl w:val="0"/>
          <w:numId w:val="36"/>
        </w:numPr>
        <w:shd w:val="clear" w:color="auto" w:fill="FFFFFF"/>
        <w:spacing w:after="0" w:line="160" w:lineRule="atLeast"/>
        <w:ind w:left="1020"/>
        <w:rPr>
          <w:rFonts w:ascii="Avenir Next LT Pro" w:eastAsia="Times New Roman" w:hAnsi="Avenir Next LT Pro" w:cs="Open Sans"/>
          <w:color w:val="000000"/>
          <w:lang w:eastAsia="en-GB"/>
        </w:rPr>
      </w:pPr>
      <w:r w:rsidRPr="004652BA">
        <w:rPr>
          <w:rFonts w:ascii="Avenir Next LT Pro" w:eastAsia="Times New Roman" w:hAnsi="Avenir Next LT Pro" w:cs="Open Sans"/>
          <w:color w:val="000000"/>
          <w:lang w:eastAsia="en-GB"/>
        </w:rPr>
        <w:t>Responsib</w:t>
      </w:r>
      <w:r w:rsidR="00802FCA">
        <w:rPr>
          <w:rFonts w:ascii="Avenir Next LT Pro" w:eastAsia="Times New Roman" w:hAnsi="Avenir Next LT Pro" w:cs="Open Sans"/>
          <w:color w:val="000000"/>
          <w:lang w:eastAsia="en-GB"/>
        </w:rPr>
        <w:t>le</w:t>
      </w:r>
      <w:r w:rsidRPr="004652BA">
        <w:rPr>
          <w:rFonts w:ascii="Avenir Next LT Pro" w:eastAsia="Times New Roman" w:hAnsi="Avenir Next LT Pro" w:cs="Open Sans"/>
          <w:color w:val="000000"/>
          <w:lang w:eastAsia="en-GB"/>
        </w:rPr>
        <w:t xml:space="preserve"> for managing the Foundation’s grounds and galleries.</w:t>
      </w:r>
    </w:p>
    <w:p w14:paraId="41E82832" w14:textId="62F02F3B" w:rsidR="00665C23" w:rsidRPr="004652BA" w:rsidRDefault="00665C23" w:rsidP="00665C23">
      <w:pPr>
        <w:numPr>
          <w:ilvl w:val="0"/>
          <w:numId w:val="36"/>
        </w:numPr>
        <w:shd w:val="clear" w:color="auto" w:fill="FFFFFF"/>
        <w:spacing w:after="0" w:line="160" w:lineRule="atLeast"/>
        <w:ind w:left="1020"/>
        <w:rPr>
          <w:rFonts w:ascii="Avenir Next LT Pro" w:eastAsia="Times New Roman" w:hAnsi="Avenir Next LT Pro" w:cs="Open Sans"/>
          <w:color w:val="000000"/>
          <w:lang w:eastAsia="en-GB"/>
        </w:rPr>
      </w:pPr>
      <w:r w:rsidRPr="004652BA">
        <w:rPr>
          <w:rFonts w:ascii="Avenir Next LT Pro" w:eastAsia="Times New Roman" w:hAnsi="Avenir Next LT Pro" w:cs="Open Sans"/>
          <w:color w:val="000000"/>
          <w:lang w:eastAsia="en-GB"/>
        </w:rPr>
        <w:t>Responsible for ensuring front and back of house areas are clean</w:t>
      </w:r>
      <w:r w:rsidR="00040BF0">
        <w:rPr>
          <w:rFonts w:ascii="Avenir Next LT Pro" w:eastAsia="Times New Roman" w:hAnsi="Avenir Next LT Pro" w:cs="Open Sans"/>
          <w:color w:val="000000"/>
          <w:lang w:eastAsia="en-GB"/>
        </w:rPr>
        <w:t xml:space="preserve">, </w:t>
      </w:r>
      <w:r w:rsidRPr="004652BA">
        <w:rPr>
          <w:rFonts w:ascii="Avenir Next LT Pro" w:eastAsia="Times New Roman" w:hAnsi="Avenir Next LT Pro" w:cs="Open Sans"/>
          <w:color w:val="000000"/>
          <w:lang w:eastAsia="en-GB"/>
        </w:rPr>
        <w:t xml:space="preserve">organised </w:t>
      </w:r>
      <w:r w:rsidR="00040BF0">
        <w:rPr>
          <w:rFonts w:ascii="Avenir Next LT Pro" w:eastAsia="Times New Roman" w:hAnsi="Avenir Next LT Pro" w:cs="Open Sans"/>
          <w:color w:val="000000"/>
          <w:lang w:eastAsia="en-GB"/>
        </w:rPr>
        <w:t>and safe</w:t>
      </w:r>
      <w:r w:rsidRPr="004652BA">
        <w:rPr>
          <w:rFonts w:ascii="Avenir Next LT Pro" w:eastAsia="Times New Roman" w:hAnsi="Avenir Next LT Pro" w:cs="Open Sans"/>
          <w:color w:val="000000"/>
          <w:lang w:eastAsia="en-GB"/>
        </w:rPr>
        <w:t>.</w:t>
      </w:r>
    </w:p>
    <w:p w14:paraId="26EB610C" w14:textId="77777777" w:rsidR="008A4C5E" w:rsidRPr="004652BA" w:rsidRDefault="008A4C5E" w:rsidP="008A4C5E">
      <w:pPr>
        <w:numPr>
          <w:ilvl w:val="0"/>
          <w:numId w:val="36"/>
        </w:numPr>
        <w:shd w:val="clear" w:color="auto" w:fill="FFFFFF"/>
        <w:spacing w:after="0" w:line="160" w:lineRule="atLeast"/>
        <w:ind w:left="1020"/>
        <w:rPr>
          <w:rFonts w:ascii="Avenir Next LT Pro" w:eastAsia="Times New Roman" w:hAnsi="Avenir Next LT Pro" w:cs="Open Sans"/>
          <w:color w:val="000000"/>
          <w:lang w:eastAsia="en-GB"/>
        </w:rPr>
      </w:pPr>
      <w:r w:rsidRPr="004652BA">
        <w:rPr>
          <w:rFonts w:ascii="Avenir Next LT Pro" w:eastAsia="Times New Roman" w:hAnsi="Avenir Next LT Pro" w:cs="Open Sans"/>
          <w:color w:val="000000"/>
          <w:lang w:eastAsia="en-GB"/>
        </w:rPr>
        <w:t>Handle visitor inquiries, feedback, and concerns to enhance overall engagement.</w:t>
      </w:r>
    </w:p>
    <w:p w14:paraId="2EF6BFD5" w14:textId="77777777" w:rsidR="008A4C5E" w:rsidRPr="004652BA" w:rsidRDefault="008A4C5E" w:rsidP="008A4C5E">
      <w:pPr>
        <w:numPr>
          <w:ilvl w:val="0"/>
          <w:numId w:val="36"/>
        </w:numPr>
        <w:shd w:val="clear" w:color="auto" w:fill="FFFFFF"/>
        <w:spacing w:after="0" w:line="160" w:lineRule="atLeast"/>
        <w:ind w:left="1020"/>
        <w:rPr>
          <w:rFonts w:ascii="Avenir Next LT Pro" w:eastAsia="Times New Roman" w:hAnsi="Avenir Next LT Pro" w:cs="Open Sans"/>
          <w:color w:val="000000"/>
          <w:lang w:eastAsia="en-GB"/>
        </w:rPr>
      </w:pPr>
      <w:r w:rsidRPr="004652BA">
        <w:rPr>
          <w:rFonts w:ascii="Avenir Next LT Pro" w:eastAsia="Times New Roman" w:hAnsi="Avenir Next LT Pro" w:cs="Open Sans"/>
          <w:color w:val="000000"/>
          <w:lang w:eastAsia="en-GB"/>
        </w:rPr>
        <w:t>Implement feedback mechanisms to continually improve audience experience and accessibility.</w:t>
      </w:r>
    </w:p>
    <w:p w14:paraId="594DBAF3" w14:textId="011C8714" w:rsidR="00665C23" w:rsidRPr="004652BA" w:rsidRDefault="00665C23" w:rsidP="00665C23">
      <w:pPr>
        <w:numPr>
          <w:ilvl w:val="0"/>
          <w:numId w:val="36"/>
        </w:numPr>
        <w:shd w:val="clear" w:color="auto" w:fill="FFFFFF"/>
        <w:spacing w:after="0" w:line="160" w:lineRule="atLeast"/>
        <w:ind w:left="1020"/>
        <w:rPr>
          <w:rFonts w:ascii="Avenir Next LT Pro" w:eastAsia="Times New Roman" w:hAnsi="Avenir Next LT Pro" w:cs="Open Sans"/>
          <w:color w:val="000000"/>
          <w:lang w:eastAsia="en-GB"/>
        </w:rPr>
      </w:pPr>
      <w:r w:rsidRPr="004652BA">
        <w:rPr>
          <w:rFonts w:ascii="Avenir Next LT Pro" w:eastAsia="Times New Roman" w:hAnsi="Avenir Next LT Pro" w:cs="Open Sans"/>
          <w:color w:val="000000"/>
          <w:lang w:eastAsia="en-GB"/>
        </w:rPr>
        <w:t xml:space="preserve">Develop and implement operational procedures to enhance workflow and optimise resources. </w:t>
      </w:r>
    </w:p>
    <w:p w14:paraId="42B87C9F" w14:textId="77777777" w:rsidR="00665C23" w:rsidRPr="004652BA" w:rsidRDefault="00665C23" w:rsidP="00665C23">
      <w:pPr>
        <w:numPr>
          <w:ilvl w:val="0"/>
          <w:numId w:val="36"/>
        </w:numPr>
        <w:shd w:val="clear" w:color="auto" w:fill="FFFFFF"/>
        <w:spacing w:after="0" w:line="160" w:lineRule="atLeast"/>
        <w:ind w:left="1020"/>
        <w:rPr>
          <w:rFonts w:ascii="Avenir Next LT Pro" w:eastAsia="Times New Roman" w:hAnsi="Avenir Next LT Pro" w:cs="Open Sans"/>
          <w:color w:val="000000"/>
          <w:lang w:eastAsia="en-GB"/>
        </w:rPr>
      </w:pPr>
      <w:r w:rsidRPr="004652BA">
        <w:rPr>
          <w:rFonts w:ascii="Avenir Next LT Pro" w:eastAsia="Times New Roman" w:hAnsi="Avenir Next LT Pro" w:cs="Open Sans"/>
          <w:color w:val="000000"/>
          <w:lang w:eastAsia="en-GB"/>
        </w:rPr>
        <w:t>Oversee the operations of the Foundation shop, including inventory management, merchandising, and sales strategies.</w:t>
      </w:r>
    </w:p>
    <w:p w14:paraId="21AF64AB" w14:textId="3A23A816" w:rsidR="00940DB1" w:rsidRPr="007D512D" w:rsidRDefault="00665C23" w:rsidP="007D512D">
      <w:pPr>
        <w:numPr>
          <w:ilvl w:val="0"/>
          <w:numId w:val="36"/>
        </w:numPr>
        <w:shd w:val="clear" w:color="auto" w:fill="FFFFFF"/>
        <w:spacing w:after="0" w:line="160" w:lineRule="atLeast"/>
        <w:ind w:left="1020"/>
        <w:rPr>
          <w:rFonts w:ascii="Avenir Next LT Pro" w:eastAsia="Times New Roman" w:hAnsi="Avenir Next LT Pro" w:cs="Open Sans"/>
          <w:color w:val="000000"/>
          <w:lang w:eastAsia="en-GB"/>
        </w:rPr>
      </w:pPr>
      <w:r w:rsidRPr="004652BA">
        <w:rPr>
          <w:rFonts w:ascii="Avenir Next LT Pro" w:eastAsia="Times New Roman" w:hAnsi="Avenir Next LT Pro" w:cs="Open Sans"/>
          <w:color w:val="000000"/>
          <w:lang w:eastAsia="en-GB"/>
        </w:rPr>
        <w:t>From time to time, as agreed with the Director, liaising with artists on specific projects, supporting with external projects and any other responsibilities as reasonably expected within the day-to-day running of the Foundation.</w:t>
      </w:r>
    </w:p>
    <w:p w14:paraId="390A2F48" w14:textId="77777777" w:rsidR="00940DB1" w:rsidRPr="004652BA" w:rsidRDefault="00940DB1" w:rsidP="007D220E">
      <w:pPr>
        <w:tabs>
          <w:tab w:val="num" w:pos="284"/>
        </w:tabs>
        <w:spacing w:after="0" w:line="240" w:lineRule="auto"/>
        <w:jc w:val="both"/>
        <w:rPr>
          <w:rFonts w:ascii="Avenir Next LT Pro" w:hAnsi="Avenir Next LT Pro"/>
        </w:rPr>
      </w:pPr>
    </w:p>
    <w:p w14:paraId="2B38B2EC" w14:textId="77777777" w:rsidR="006D7606" w:rsidRPr="004652BA" w:rsidRDefault="006D7606" w:rsidP="007D220E">
      <w:pPr>
        <w:spacing w:after="0" w:line="240" w:lineRule="auto"/>
        <w:ind w:left="360"/>
        <w:jc w:val="both"/>
        <w:rPr>
          <w:rFonts w:ascii="Avenir Next LT Pro" w:hAnsi="Avenir Next LT Pro"/>
        </w:rPr>
      </w:pPr>
    </w:p>
    <w:p w14:paraId="45531262" w14:textId="77777777" w:rsidR="00996636" w:rsidRPr="004652BA" w:rsidRDefault="00996636" w:rsidP="007D220E">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Avenir Next LT Pro" w:hAnsi="Avenir Next LT Pro"/>
          <w:b/>
        </w:rPr>
      </w:pPr>
      <w:r w:rsidRPr="004652BA">
        <w:rPr>
          <w:rFonts w:ascii="Avenir Next LT Pro" w:hAnsi="Avenir Next LT Pro"/>
          <w:b/>
        </w:rPr>
        <w:t>Qualities you will possess</w:t>
      </w:r>
    </w:p>
    <w:p w14:paraId="1EF51B3C" w14:textId="77777777" w:rsidR="00996636" w:rsidRPr="004652BA" w:rsidRDefault="00996636" w:rsidP="007D220E">
      <w:pPr>
        <w:spacing w:after="0" w:line="240" w:lineRule="auto"/>
        <w:rPr>
          <w:rFonts w:ascii="Avenir Next LT Pro" w:hAnsi="Avenir Next LT Pro"/>
          <w:b/>
        </w:rPr>
        <w:sectPr w:rsidR="00996636" w:rsidRPr="004652BA" w:rsidSect="007D220E">
          <w:pgSz w:w="11906" w:h="16838"/>
          <w:pgMar w:top="709" w:right="1440" w:bottom="1440" w:left="1440" w:header="708" w:footer="708" w:gutter="0"/>
          <w:cols w:space="708"/>
          <w:rtlGutter/>
          <w:docGrid w:linePitch="360"/>
        </w:sectPr>
      </w:pPr>
    </w:p>
    <w:p w14:paraId="3C229A46" w14:textId="77777777" w:rsidR="005658FD" w:rsidRPr="004652BA" w:rsidRDefault="005658FD" w:rsidP="007D220E">
      <w:pPr>
        <w:spacing w:after="0" w:line="240" w:lineRule="auto"/>
        <w:ind w:left="360"/>
        <w:rPr>
          <w:rFonts w:ascii="Avenir Next LT Pro" w:hAnsi="Avenir Next LT Pro"/>
        </w:rPr>
      </w:pPr>
    </w:p>
    <w:p w14:paraId="6245F27E" w14:textId="77777777" w:rsidR="0082724E" w:rsidRDefault="0082724E" w:rsidP="007D220E">
      <w:pPr>
        <w:numPr>
          <w:ilvl w:val="0"/>
          <w:numId w:val="4"/>
        </w:numPr>
        <w:spacing w:after="0" w:line="240" w:lineRule="auto"/>
        <w:rPr>
          <w:rFonts w:ascii="Avenir Next LT Pro" w:hAnsi="Avenir Next LT Pro"/>
        </w:rPr>
        <w:sectPr w:rsidR="0082724E" w:rsidSect="00996636">
          <w:type w:val="continuous"/>
          <w:pgSz w:w="11906" w:h="16838"/>
          <w:pgMar w:top="851" w:right="1440" w:bottom="1440" w:left="1843" w:header="708" w:footer="708" w:gutter="0"/>
          <w:cols w:num="2" w:space="708"/>
          <w:rtlGutter/>
          <w:docGrid w:linePitch="360"/>
        </w:sectPr>
      </w:pPr>
    </w:p>
    <w:p w14:paraId="5C301FE3" w14:textId="77777777" w:rsidR="005B187C" w:rsidRPr="000E0DE9" w:rsidRDefault="005B187C" w:rsidP="007D220E">
      <w:pPr>
        <w:numPr>
          <w:ilvl w:val="0"/>
          <w:numId w:val="4"/>
        </w:numPr>
        <w:spacing w:after="0" w:line="240" w:lineRule="auto"/>
        <w:rPr>
          <w:rFonts w:ascii="Avenir Next LT Pro" w:hAnsi="Avenir Next LT Pro"/>
        </w:rPr>
        <w:sectPr w:rsidR="005B187C" w:rsidRPr="000E0DE9" w:rsidSect="0082724E">
          <w:type w:val="continuous"/>
          <w:pgSz w:w="11906" w:h="16838"/>
          <w:pgMar w:top="851" w:right="1440" w:bottom="1440" w:left="1843" w:header="708" w:footer="708" w:gutter="0"/>
          <w:cols w:num="2" w:space="708"/>
          <w:rtlGutter/>
          <w:docGrid w:linePitch="360"/>
        </w:sectPr>
      </w:pPr>
    </w:p>
    <w:p w14:paraId="5CA03A2B" w14:textId="2786DDF1" w:rsidR="008A4C5E" w:rsidRPr="000E0DE9" w:rsidRDefault="008A4C5E" w:rsidP="000E0DE9">
      <w:pPr>
        <w:pStyle w:val="ListParagraph"/>
        <w:numPr>
          <w:ilvl w:val="0"/>
          <w:numId w:val="4"/>
        </w:numPr>
        <w:rPr>
          <w:rFonts w:ascii="Avenir Next LT Pro" w:hAnsi="Avenir Next LT Pro"/>
          <w:sz w:val="22"/>
          <w:szCs w:val="22"/>
        </w:rPr>
      </w:pPr>
      <w:r w:rsidRPr="000E0DE9">
        <w:rPr>
          <w:rFonts w:ascii="Avenir Next LT Pro" w:hAnsi="Avenir Next LT Pro"/>
          <w:sz w:val="22"/>
          <w:szCs w:val="22"/>
        </w:rPr>
        <w:t>Excellent attention to detail</w:t>
      </w:r>
    </w:p>
    <w:p w14:paraId="7FA36FFF" w14:textId="16A34B93" w:rsidR="0082724E" w:rsidRPr="000E0DE9" w:rsidRDefault="00AA24B6" w:rsidP="000E0DE9">
      <w:pPr>
        <w:pStyle w:val="ListParagraph"/>
        <w:numPr>
          <w:ilvl w:val="0"/>
          <w:numId w:val="4"/>
        </w:numPr>
        <w:rPr>
          <w:rFonts w:ascii="Avenir Next LT Pro" w:hAnsi="Avenir Next LT Pro"/>
          <w:sz w:val="22"/>
          <w:szCs w:val="22"/>
        </w:rPr>
      </w:pPr>
      <w:r w:rsidRPr="000E0DE9">
        <w:rPr>
          <w:rFonts w:ascii="Avenir Next LT Pro" w:hAnsi="Avenir Next LT Pro"/>
          <w:sz w:val="22"/>
          <w:szCs w:val="22"/>
        </w:rPr>
        <w:t>Ability to prioritise, organise and multi-task in a fast paced, dynamic team</w:t>
      </w:r>
    </w:p>
    <w:p w14:paraId="07E64134" w14:textId="3C0C8A24" w:rsidR="00AA24B6" w:rsidRPr="000E0DE9" w:rsidRDefault="00AA24B6" w:rsidP="000E0DE9">
      <w:pPr>
        <w:pStyle w:val="ListParagraph"/>
        <w:numPr>
          <w:ilvl w:val="0"/>
          <w:numId w:val="4"/>
        </w:numPr>
        <w:rPr>
          <w:rFonts w:ascii="Avenir Next LT Pro" w:hAnsi="Avenir Next LT Pro"/>
          <w:sz w:val="22"/>
          <w:szCs w:val="22"/>
        </w:rPr>
      </w:pPr>
      <w:r w:rsidRPr="000E0DE9">
        <w:rPr>
          <w:rFonts w:ascii="Avenir Next LT Pro" w:hAnsi="Avenir Next LT Pro"/>
          <w:sz w:val="22"/>
          <w:szCs w:val="22"/>
        </w:rPr>
        <w:t xml:space="preserve">Customer centric </w:t>
      </w:r>
    </w:p>
    <w:p w14:paraId="2BA35A86" w14:textId="214A0D0C" w:rsidR="008A4C5E" w:rsidRPr="000E0DE9" w:rsidRDefault="008A4C5E" w:rsidP="000E0DE9">
      <w:pPr>
        <w:pStyle w:val="ListParagraph"/>
        <w:numPr>
          <w:ilvl w:val="0"/>
          <w:numId w:val="4"/>
        </w:numPr>
        <w:rPr>
          <w:rFonts w:ascii="Avenir Next LT Pro" w:hAnsi="Avenir Next LT Pro"/>
          <w:sz w:val="22"/>
          <w:szCs w:val="22"/>
        </w:rPr>
      </w:pPr>
      <w:r w:rsidRPr="000E0DE9">
        <w:rPr>
          <w:rFonts w:ascii="Avenir Next LT Pro" w:hAnsi="Avenir Next LT Pro"/>
          <w:sz w:val="22"/>
          <w:szCs w:val="22"/>
        </w:rPr>
        <w:t>Structured and organised</w:t>
      </w:r>
    </w:p>
    <w:p w14:paraId="0B84D7E0" w14:textId="77777777" w:rsidR="000E0DE9" w:rsidRPr="000E0DE9" w:rsidRDefault="00AA24B6" w:rsidP="000E0DE9">
      <w:pPr>
        <w:pStyle w:val="ListParagraph"/>
        <w:numPr>
          <w:ilvl w:val="0"/>
          <w:numId w:val="4"/>
        </w:numPr>
        <w:rPr>
          <w:rFonts w:ascii="Avenir Next LT Pro" w:hAnsi="Avenir Next LT Pro"/>
          <w:sz w:val="22"/>
          <w:szCs w:val="22"/>
        </w:rPr>
      </w:pPr>
      <w:r w:rsidRPr="000E0DE9">
        <w:rPr>
          <w:rFonts w:ascii="Avenir Next LT Pro" w:hAnsi="Avenir Next LT Pro"/>
          <w:sz w:val="22"/>
          <w:szCs w:val="22"/>
        </w:rPr>
        <w:t>Proactive approach, solutions orientate</w:t>
      </w:r>
      <w:r w:rsidR="000E0DE9" w:rsidRPr="000E0DE9">
        <w:rPr>
          <w:rFonts w:ascii="Avenir Next LT Pro" w:hAnsi="Avenir Next LT Pro"/>
          <w:sz w:val="22"/>
          <w:szCs w:val="22"/>
        </w:rPr>
        <w:t>d</w:t>
      </w:r>
    </w:p>
    <w:p w14:paraId="7F890C00" w14:textId="7F917D67" w:rsidR="007E21F0" w:rsidRPr="000E0DE9" w:rsidRDefault="005658FD" w:rsidP="000E0DE9">
      <w:pPr>
        <w:pStyle w:val="ListParagraph"/>
        <w:numPr>
          <w:ilvl w:val="0"/>
          <w:numId w:val="4"/>
        </w:numPr>
        <w:rPr>
          <w:rFonts w:ascii="Avenir Next LT Pro" w:hAnsi="Avenir Next LT Pro"/>
          <w:sz w:val="22"/>
          <w:szCs w:val="22"/>
        </w:rPr>
      </w:pPr>
      <w:r w:rsidRPr="000E0DE9">
        <w:rPr>
          <w:rFonts w:ascii="Avenir Next LT Pro" w:hAnsi="Avenir Next LT Pro"/>
          <w:sz w:val="22"/>
          <w:szCs w:val="22"/>
        </w:rPr>
        <w:t>Positive and friendly with a “can do attitude”</w:t>
      </w:r>
    </w:p>
    <w:p w14:paraId="71332353" w14:textId="6A0FE9CB" w:rsidR="005658FD" w:rsidRPr="000E0DE9" w:rsidRDefault="00AA24B6" w:rsidP="000E0DE9">
      <w:pPr>
        <w:pStyle w:val="ListParagraph"/>
        <w:numPr>
          <w:ilvl w:val="0"/>
          <w:numId w:val="4"/>
        </w:numPr>
        <w:rPr>
          <w:rFonts w:ascii="Avenir Next LT Pro" w:hAnsi="Avenir Next LT Pro"/>
          <w:sz w:val="22"/>
          <w:szCs w:val="22"/>
        </w:rPr>
      </w:pPr>
      <w:r w:rsidRPr="000E0DE9">
        <w:rPr>
          <w:rFonts w:ascii="Avenir Next LT Pro" w:hAnsi="Avenir Next LT Pro"/>
          <w:sz w:val="22"/>
          <w:szCs w:val="22"/>
        </w:rPr>
        <w:t>Excellent communicator</w:t>
      </w:r>
    </w:p>
    <w:p w14:paraId="466830DD" w14:textId="061F1648" w:rsidR="006D7606" w:rsidRPr="000E0DE9" w:rsidRDefault="005658FD" w:rsidP="000E0DE9">
      <w:pPr>
        <w:pStyle w:val="ListParagraph"/>
        <w:numPr>
          <w:ilvl w:val="0"/>
          <w:numId w:val="4"/>
        </w:numPr>
        <w:rPr>
          <w:rFonts w:ascii="Avenir Next LT Pro" w:hAnsi="Avenir Next LT Pro"/>
          <w:sz w:val="22"/>
          <w:szCs w:val="22"/>
        </w:rPr>
      </w:pPr>
      <w:r w:rsidRPr="000E0DE9">
        <w:rPr>
          <w:rFonts w:ascii="Avenir Next LT Pro" w:hAnsi="Avenir Next LT Pro"/>
          <w:sz w:val="22"/>
          <w:szCs w:val="22"/>
        </w:rPr>
        <w:t xml:space="preserve">Take </w:t>
      </w:r>
      <w:r w:rsidR="006D7606" w:rsidRPr="000E0DE9">
        <w:rPr>
          <w:rFonts w:ascii="Avenir Next LT Pro" w:hAnsi="Avenir Next LT Pro"/>
          <w:sz w:val="22"/>
          <w:szCs w:val="22"/>
        </w:rPr>
        <w:t xml:space="preserve">personal </w:t>
      </w:r>
      <w:r w:rsidRPr="000E0DE9">
        <w:rPr>
          <w:rFonts w:ascii="Avenir Next LT Pro" w:hAnsi="Avenir Next LT Pro"/>
          <w:sz w:val="22"/>
          <w:szCs w:val="22"/>
        </w:rPr>
        <w:t>responsibility</w:t>
      </w:r>
    </w:p>
    <w:p w14:paraId="595F3257" w14:textId="77777777" w:rsidR="005658FD" w:rsidRPr="000E0DE9" w:rsidRDefault="005658FD" w:rsidP="000E0DE9">
      <w:pPr>
        <w:pStyle w:val="ListParagraph"/>
        <w:numPr>
          <w:ilvl w:val="0"/>
          <w:numId w:val="4"/>
        </w:numPr>
        <w:rPr>
          <w:rFonts w:ascii="Avenir Next LT Pro" w:hAnsi="Avenir Next LT Pro"/>
          <w:sz w:val="22"/>
          <w:szCs w:val="22"/>
        </w:rPr>
      </w:pPr>
      <w:r w:rsidRPr="000E0DE9">
        <w:rPr>
          <w:rFonts w:ascii="Avenir Next LT Pro" w:hAnsi="Avenir Next LT Pro"/>
          <w:sz w:val="22"/>
          <w:szCs w:val="22"/>
        </w:rPr>
        <w:t>Confident to make decisions and to stand by them</w:t>
      </w:r>
    </w:p>
    <w:p w14:paraId="7C25A354" w14:textId="42D9B133" w:rsidR="006D7606" w:rsidRPr="0082724E" w:rsidRDefault="006D7606" w:rsidP="007D220E">
      <w:pPr>
        <w:spacing w:after="0" w:line="240" w:lineRule="auto"/>
        <w:rPr>
          <w:rFonts w:ascii="Avenir Next LT Pro" w:hAnsi="Avenir Next LT Pro"/>
        </w:rPr>
        <w:sectPr w:rsidR="006D7606" w:rsidRPr="0082724E" w:rsidSect="0082724E">
          <w:type w:val="continuous"/>
          <w:pgSz w:w="11906" w:h="16838"/>
          <w:pgMar w:top="851" w:right="1440" w:bottom="1440" w:left="1843" w:header="708" w:footer="708" w:gutter="0"/>
          <w:cols w:num="2" w:space="708"/>
          <w:rtlGutter/>
          <w:docGrid w:linePitch="360"/>
        </w:sectPr>
      </w:pPr>
    </w:p>
    <w:p w14:paraId="091488C1" w14:textId="77777777" w:rsidR="005658FD" w:rsidRPr="004652BA" w:rsidRDefault="005658FD" w:rsidP="007D220E">
      <w:pPr>
        <w:spacing w:after="0" w:line="240" w:lineRule="auto"/>
        <w:rPr>
          <w:rFonts w:ascii="Avenir Next LT Pro" w:hAnsi="Avenir Next LT Pro"/>
        </w:rPr>
        <w:sectPr w:rsidR="005658FD" w:rsidRPr="004652BA" w:rsidSect="00996636">
          <w:type w:val="continuous"/>
          <w:pgSz w:w="11906" w:h="16838"/>
          <w:pgMar w:top="851" w:right="1440" w:bottom="1440" w:left="1843" w:header="708" w:footer="708" w:gutter="0"/>
          <w:cols w:num="2" w:space="708"/>
          <w:rtlGutter/>
          <w:docGrid w:linePitch="360"/>
        </w:sectPr>
      </w:pPr>
    </w:p>
    <w:p w14:paraId="5DD102D8" w14:textId="5113DD2C" w:rsidR="000E0DE9" w:rsidRPr="004652BA" w:rsidRDefault="000E0DE9" w:rsidP="000E0DE9">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Avenir Next LT Pro" w:hAnsi="Avenir Next LT Pro"/>
          <w:b/>
        </w:rPr>
      </w:pPr>
      <w:r>
        <w:rPr>
          <w:rFonts w:ascii="Avenir Next LT Pro" w:hAnsi="Avenir Next LT Pro"/>
          <w:b/>
        </w:rPr>
        <w:t xml:space="preserve">What do you need to be successful? </w:t>
      </w:r>
    </w:p>
    <w:p w14:paraId="3666FCCC" w14:textId="77777777" w:rsidR="000E0DE9" w:rsidRPr="004652BA" w:rsidRDefault="000E0DE9" w:rsidP="000E0DE9">
      <w:pPr>
        <w:spacing w:after="0" w:line="240" w:lineRule="auto"/>
        <w:rPr>
          <w:rFonts w:ascii="Avenir Next LT Pro" w:hAnsi="Avenir Next LT Pro"/>
          <w:b/>
        </w:rPr>
        <w:sectPr w:rsidR="000E0DE9" w:rsidRPr="004652BA" w:rsidSect="000E0DE9">
          <w:type w:val="continuous"/>
          <w:pgSz w:w="11906" w:h="16838"/>
          <w:pgMar w:top="709" w:right="1440" w:bottom="1440" w:left="1440" w:header="708" w:footer="708" w:gutter="0"/>
          <w:cols w:space="708"/>
          <w:rtlGutter/>
          <w:docGrid w:linePitch="360"/>
        </w:sectPr>
      </w:pPr>
    </w:p>
    <w:p w14:paraId="73CEF980" w14:textId="77777777" w:rsidR="00996636" w:rsidRPr="004652BA" w:rsidRDefault="00996636" w:rsidP="007D220E">
      <w:pPr>
        <w:spacing w:after="0" w:line="240" w:lineRule="auto"/>
        <w:rPr>
          <w:rFonts w:ascii="Avenir Next LT Pro" w:hAnsi="Avenir Next LT Pro"/>
        </w:rPr>
      </w:pPr>
    </w:p>
    <w:p w14:paraId="01232F08" w14:textId="6907EE56" w:rsidR="00C41056" w:rsidRPr="004652BA" w:rsidRDefault="00AA24B6" w:rsidP="00C41056">
      <w:pPr>
        <w:numPr>
          <w:ilvl w:val="0"/>
          <w:numId w:val="37"/>
        </w:numPr>
        <w:shd w:val="clear" w:color="auto" w:fill="FFFFFF"/>
        <w:spacing w:after="0" w:line="390" w:lineRule="atLeast"/>
        <w:ind w:left="1020"/>
        <w:jc w:val="both"/>
        <w:rPr>
          <w:rFonts w:ascii="Avenir Next LT Pro" w:eastAsia="Times New Roman" w:hAnsi="Avenir Next LT Pro" w:cs="Open Sans"/>
          <w:color w:val="000000"/>
          <w:lang w:eastAsia="en-GB"/>
        </w:rPr>
      </w:pPr>
      <w:r w:rsidRPr="004652BA">
        <w:rPr>
          <w:rFonts w:ascii="Avenir Next LT Pro" w:eastAsia="Times New Roman" w:hAnsi="Avenir Next LT Pro" w:cs="Open Sans"/>
          <w:color w:val="000000"/>
          <w:lang w:eastAsia="en-GB"/>
        </w:rPr>
        <w:t xml:space="preserve">At least </w:t>
      </w:r>
      <w:r w:rsidR="00B83A78">
        <w:rPr>
          <w:rFonts w:ascii="Avenir Next LT Pro" w:eastAsia="Times New Roman" w:hAnsi="Avenir Next LT Pro" w:cs="Open Sans"/>
          <w:color w:val="000000"/>
          <w:lang w:eastAsia="en-GB"/>
        </w:rPr>
        <w:t>3</w:t>
      </w:r>
      <w:r w:rsidRPr="004652BA">
        <w:rPr>
          <w:rFonts w:ascii="Avenir Next LT Pro" w:eastAsia="Times New Roman" w:hAnsi="Avenir Next LT Pro" w:cs="Open Sans"/>
          <w:color w:val="000000"/>
          <w:lang w:eastAsia="en-GB"/>
        </w:rPr>
        <w:t xml:space="preserve"> years proven track record in </w:t>
      </w:r>
      <w:r w:rsidR="00C41056" w:rsidRPr="004652BA">
        <w:rPr>
          <w:rFonts w:ascii="Avenir Next LT Pro" w:eastAsia="Times New Roman" w:hAnsi="Avenir Next LT Pro" w:cs="Open Sans"/>
          <w:color w:val="000000"/>
          <w:lang w:eastAsia="en-GB"/>
        </w:rPr>
        <w:t xml:space="preserve">a </w:t>
      </w:r>
      <w:r w:rsidR="00DA14EF">
        <w:rPr>
          <w:rFonts w:ascii="Avenir Next LT Pro" w:eastAsia="Times New Roman" w:hAnsi="Avenir Next LT Pro" w:cs="Open Sans"/>
          <w:color w:val="000000"/>
          <w:lang w:eastAsia="en-GB"/>
        </w:rPr>
        <w:t xml:space="preserve">visitor attraction, </w:t>
      </w:r>
      <w:r w:rsidR="00C41056" w:rsidRPr="004652BA">
        <w:rPr>
          <w:rFonts w:ascii="Avenir Next LT Pro" w:eastAsia="Times New Roman" w:hAnsi="Avenir Next LT Pro" w:cs="Open Sans"/>
          <w:color w:val="000000"/>
          <w:lang w:eastAsia="en-GB"/>
        </w:rPr>
        <w:t>commercial or public gallery</w:t>
      </w:r>
      <w:r w:rsidR="00A63878" w:rsidRPr="004652BA">
        <w:rPr>
          <w:rFonts w:ascii="Avenir Next LT Pro" w:eastAsia="Times New Roman" w:hAnsi="Avenir Next LT Pro" w:cs="Open Sans"/>
          <w:color w:val="000000"/>
          <w:lang w:eastAsia="en-GB"/>
        </w:rPr>
        <w:t>,</w:t>
      </w:r>
      <w:r w:rsidR="00C41056" w:rsidRPr="004652BA">
        <w:rPr>
          <w:rFonts w:ascii="Avenir Next LT Pro" w:eastAsia="Times New Roman" w:hAnsi="Avenir Next LT Pro" w:cs="Open Sans"/>
          <w:color w:val="000000"/>
          <w:lang w:eastAsia="en-GB"/>
        </w:rPr>
        <w:t xml:space="preserve"> or auction house environment</w:t>
      </w:r>
    </w:p>
    <w:p w14:paraId="786B5DAE" w14:textId="221331A7" w:rsidR="00C41056" w:rsidRPr="004652BA" w:rsidRDefault="00AA24B6" w:rsidP="00C41056">
      <w:pPr>
        <w:numPr>
          <w:ilvl w:val="0"/>
          <w:numId w:val="37"/>
        </w:numPr>
        <w:shd w:val="clear" w:color="auto" w:fill="FFFFFF"/>
        <w:spacing w:after="0" w:line="390" w:lineRule="atLeast"/>
        <w:ind w:left="1020"/>
        <w:jc w:val="both"/>
        <w:rPr>
          <w:rFonts w:ascii="Avenir Next LT Pro" w:eastAsia="Times New Roman" w:hAnsi="Avenir Next LT Pro" w:cs="Open Sans"/>
          <w:color w:val="000000"/>
          <w:lang w:eastAsia="en-GB"/>
        </w:rPr>
      </w:pPr>
      <w:r w:rsidRPr="004652BA">
        <w:rPr>
          <w:rFonts w:ascii="Avenir Next LT Pro" w:eastAsia="Times New Roman" w:hAnsi="Avenir Next LT Pro" w:cs="Open Sans"/>
          <w:color w:val="000000"/>
          <w:lang w:eastAsia="en-GB"/>
        </w:rPr>
        <w:t>U</w:t>
      </w:r>
      <w:r w:rsidR="00C41056" w:rsidRPr="004652BA">
        <w:rPr>
          <w:rFonts w:ascii="Avenir Next LT Pro" w:eastAsia="Times New Roman" w:hAnsi="Avenir Next LT Pro" w:cs="Open Sans"/>
          <w:color w:val="000000"/>
          <w:lang w:eastAsia="en-GB"/>
        </w:rPr>
        <w:t xml:space="preserve">nderstanding of the </w:t>
      </w:r>
      <w:r w:rsidRPr="004652BA">
        <w:rPr>
          <w:rFonts w:ascii="Avenir Next LT Pro" w:eastAsia="Times New Roman" w:hAnsi="Avenir Next LT Pro" w:cs="Open Sans"/>
          <w:color w:val="000000"/>
          <w:lang w:eastAsia="en-GB"/>
        </w:rPr>
        <w:t xml:space="preserve">cultural sector </w:t>
      </w:r>
      <w:r w:rsidR="00C41056" w:rsidRPr="004652BA">
        <w:rPr>
          <w:rFonts w:ascii="Avenir Next LT Pro" w:eastAsia="Times New Roman" w:hAnsi="Avenir Next LT Pro" w:cs="Open Sans"/>
          <w:color w:val="000000"/>
          <w:lang w:eastAsia="en-GB"/>
        </w:rPr>
        <w:t>and how it functions</w:t>
      </w:r>
    </w:p>
    <w:p w14:paraId="3DD000E0" w14:textId="5BDC9FA8" w:rsidR="00C41056" w:rsidRPr="00E0093F" w:rsidRDefault="00AA24B6" w:rsidP="00E0093F">
      <w:pPr>
        <w:numPr>
          <w:ilvl w:val="0"/>
          <w:numId w:val="37"/>
        </w:numPr>
        <w:shd w:val="clear" w:color="auto" w:fill="FFFFFF"/>
        <w:spacing w:after="0" w:line="390" w:lineRule="atLeast"/>
        <w:ind w:left="1020"/>
        <w:jc w:val="both"/>
        <w:rPr>
          <w:rFonts w:ascii="Avenir Next LT Pro" w:eastAsia="Times New Roman" w:hAnsi="Avenir Next LT Pro" w:cs="Open Sans"/>
          <w:color w:val="000000"/>
          <w:lang w:eastAsia="en-GB"/>
        </w:rPr>
      </w:pPr>
      <w:r w:rsidRPr="004652BA">
        <w:rPr>
          <w:rFonts w:ascii="Avenir Next LT Pro" w:eastAsia="Times New Roman" w:hAnsi="Avenir Next LT Pro" w:cs="Open Sans"/>
          <w:color w:val="000000"/>
          <w:lang w:eastAsia="en-GB"/>
        </w:rPr>
        <w:lastRenderedPageBreak/>
        <w:t>Experience of leading, managed and developed teams and stakeholder management</w:t>
      </w:r>
    </w:p>
    <w:p w14:paraId="6FBE6957" w14:textId="3B86DF40" w:rsidR="00C41056" w:rsidRPr="004652BA" w:rsidRDefault="00C41056" w:rsidP="00C41056">
      <w:pPr>
        <w:numPr>
          <w:ilvl w:val="0"/>
          <w:numId w:val="37"/>
        </w:numPr>
        <w:shd w:val="clear" w:color="auto" w:fill="FFFFFF"/>
        <w:spacing w:after="0" w:line="390" w:lineRule="atLeast"/>
        <w:ind w:left="1020"/>
        <w:jc w:val="both"/>
        <w:rPr>
          <w:rFonts w:ascii="Avenir Next LT Pro" w:eastAsia="Times New Roman" w:hAnsi="Avenir Next LT Pro" w:cs="Open Sans"/>
          <w:color w:val="000000"/>
          <w:lang w:eastAsia="en-GB"/>
        </w:rPr>
      </w:pPr>
      <w:r w:rsidRPr="004652BA">
        <w:rPr>
          <w:rFonts w:ascii="Avenir Next LT Pro" w:eastAsia="Times New Roman" w:hAnsi="Avenir Next LT Pro" w:cs="Open Sans"/>
          <w:color w:val="000000"/>
          <w:lang w:eastAsia="en-GB"/>
        </w:rPr>
        <w:t>Passion and interest in contemporary art</w:t>
      </w:r>
    </w:p>
    <w:p w14:paraId="31225378" w14:textId="080F73F5" w:rsidR="00C41056" w:rsidRPr="004652BA" w:rsidRDefault="00C41056" w:rsidP="00C41056">
      <w:pPr>
        <w:numPr>
          <w:ilvl w:val="0"/>
          <w:numId w:val="37"/>
        </w:numPr>
        <w:shd w:val="clear" w:color="auto" w:fill="FFFFFF"/>
        <w:spacing w:after="0" w:line="390" w:lineRule="atLeast"/>
        <w:ind w:left="1020"/>
        <w:jc w:val="both"/>
        <w:rPr>
          <w:rFonts w:ascii="Avenir Next LT Pro" w:eastAsia="Times New Roman" w:hAnsi="Avenir Next LT Pro" w:cs="Open Sans"/>
          <w:color w:val="000000"/>
          <w:lang w:eastAsia="en-GB"/>
        </w:rPr>
      </w:pPr>
      <w:r w:rsidRPr="004652BA">
        <w:rPr>
          <w:rFonts w:ascii="Avenir Next LT Pro" w:eastAsia="Times New Roman" w:hAnsi="Avenir Next LT Pro" w:cs="Open Sans"/>
          <w:color w:val="000000"/>
          <w:lang w:eastAsia="en-GB"/>
        </w:rPr>
        <w:t>Excellent command of the English language and strong numerical skills</w:t>
      </w:r>
    </w:p>
    <w:p w14:paraId="306A5721" w14:textId="77777777" w:rsidR="00FF3055" w:rsidRPr="004652BA" w:rsidRDefault="00C41056" w:rsidP="00FF3055">
      <w:pPr>
        <w:numPr>
          <w:ilvl w:val="0"/>
          <w:numId w:val="37"/>
        </w:numPr>
        <w:shd w:val="clear" w:color="auto" w:fill="FFFFFF"/>
        <w:spacing w:after="0" w:line="390" w:lineRule="atLeast"/>
        <w:ind w:left="1020"/>
        <w:jc w:val="both"/>
        <w:rPr>
          <w:rFonts w:ascii="Avenir Next LT Pro" w:eastAsia="Times New Roman" w:hAnsi="Avenir Next LT Pro" w:cs="Open Sans"/>
          <w:color w:val="000000"/>
          <w:lang w:eastAsia="en-GB"/>
        </w:rPr>
      </w:pPr>
      <w:r w:rsidRPr="004652BA">
        <w:rPr>
          <w:rFonts w:ascii="Avenir Next LT Pro" w:eastAsia="Times New Roman" w:hAnsi="Avenir Next LT Pro" w:cs="Open Sans"/>
          <w:color w:val="000000"/>
          <w:lang w:eastAsia="en-GB"/>
        </w:rPr>
        <w:t>Ability to be proactive and manage multiple deadlines and conflicting work priorities</w:t>
      </w:r>
    </w:p>
    <w:p w14:paraId="31C0C479" w14:textId="32DBAC36" w:rsidR="00C41056" w:rsidRPr="004652BA" w:rsidRDefault="00C41056" w:rsidP="00FF3055">
      <w:pPr>
        <w:numPr>
          <w:ilvl w:val="0"/>
          <w:numId w:val="37"/>
        </w:numPr>
        <w:shd w:val="clear" w:color="auto" w:fill="FFFFFF"/>
        <w:spacing w:after="0" w:line="390" w:lineRule="atLeast"/>
        <w:ind w:left="1020"/>
        <w:jc w:val="both"/>
        <w:rPr>
          <w:rFonts w:ascii="Avenir Next LT Pro" w:eastAsia="Times New Roman" w:hAnsi="Avenir Next LT Pro" w:cs="Open Sans"/>
          <w:color w:val="000000"/>
          <w:lang w:eastAsia="en-GB"/>
        </w:rPr>
      </w:pPr>
      <w:r w:rsidRPr="004652BA">
        <w:rPr>
          <w:rFonts w:ascii="Avenir Next LT Pro" w:eastAsia="Times New Roman" w:hAnsi="Avenir Next LT Pro" w:cs="Open Sans"/>
          <w:color w:val="000000"/>
          <w:lang w:eastAsia="en-GB"/>
        </w:rPr>
        <w:t>Strong and clear communicator, able to work maturely within a team environment as well as independently</w:t>
      </w:r>
    </w:p>
    <w:p w14:paraId="148687AB" w14:textId="7564C33C" w:rsidR="00C41056" w:rsidRPr="004652BA" w:rsidRDefault="00C41056" w:rsidP="00C41056">
      <w:pPr>
        <w:numPr>
          <w:ilvl w:val="0"/>
          <w:numId w:val="37"/>
        </w:numPr>
        <w:shd w:val="clear" w:color="auto" w:fill="FFFFFF"/>
        <w:spacing w:after="0" w:line="390" w:lineRule="atLeast"/>
        <w:ind w:left="1020"/>
        <w:jc w:val="both"/>
        <w:rPr>
          <w:rFonts w:ascii="Avenir Next LT Pro" w:eastAsia="Times New Roman" w:hAnsi="Avenir Next LT Pro" w:cs="Open Sans"/>
          <w:color w:val="000000"/>
          <w:lang w:eastAsia="en-GB"/>
        </w:rPr>
      </w:pPr>
      <w:r w:rsidRPr="004652BA">
        <w:rPr>
          <w:rFonts w:ascii="Avenir Next LT Pro" w:eastAsia="Times New Roman" w:hAnsi="Avenir Next LT Pro" w:cs="Open Sans"/>
          <w:color w:val="000000"/>
          <w:lang w:eastAsia="en-GB"/>
        </w:rPr>
        <w:t>Exceptional organisational skills and great attention to detail</w:t>
      </w:r>
    </w:p>
    <w:p w14:paraId="6730FF26" w14:textId="77777777" w:rsidR="00C41056" w:rsidRPr="004652BA" w:rsidRDefault="00C41056" w:rsidP="00C41056">
      <w:pPr>
        <w:spacing w:after="0" w:line="240" w:lineRule="auto"/>
        <w:jc w:val="both"/>
        <w:rPr>
          <w:rFonts w:ascii="Avenir Next LT Pro" w:hAnsi="Avenir Next LT Pro"/>
        </w:rPr>
      </w:pPr>
    </w:p>
    <w:p w14:paraId="5E3E5312" w14:textId="77777777" w:rsidR="008A4C5E" w:rsidRPr="004652BA" w:rsidRDefault="008A4C5E" w:rsidP="00C41056">
      <w:pPr>
        <w:spacing w:after="0" w:line="240" w:lineRule="auto"/>
        <w:jc w:val="both"/>
        <w:rPr>
          <w:rFonts w:ascii="Avenir Next LT Pro" w:hAnsi="Avenir Next LT Pro"/>
        </w:rPr>
      </w:pPr>
    </w:p>
    <w:sectPr w:rsidR="008A4C5E" w:rsidRPr="004652BA" w:rsidSect="00D3290F">
      <w:type w:val="continuous"/>
      <w:pgSz w:w="11906" w:h="16838"/>
      <w:pgMar w:top="851" w:right="707" w:bottom="284" w:left="851"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G Times (WN)">
    <w:panose1 w:val="00000000000000000000"/>
    <w:charset w:val="00"/>
    <w:family w:val="roman"/>
    <w:notTrueType/>
    <w:pitch w:val="default"/>
    <w:sig w:usb0="00000003" w:usb1="00000000" w:usb2="00000000" w:usb3="00000000" w:csb0="00000001"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B6A63"/>
    <w:multiLevelType w:val="hybridMultilevel"/>
    <w:tmpl w:val="D2CA1F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717B4B"/>
    <w:multiLevelType w:val="hybridMultilevel"/>
    <w:tmpl w:val="A154BB56"/>
    <w:lvl w:ilvl="0" w:tplc="8C90F702">
      <w:start w:val="1"/>
      <w:numFmt w:val="bullet"/>
      <w:lvlText w:val="•"/>
      <w:lvlJc w:val="left"/>
      <w:pPr>
        <w:tabs>
          <w:tab w:val="num" w:pos="720"/>
        </w:tabs>
        <w:ind w:left="720" w:hanging="360"/>
      </w:pPr>
      <w:rPr>
        <w:rFonts w:ascii="Times New Roman" w:hAnsi="Times New Roman" w:hint="default"/>
      </w:rPr>
    </w:lvl>
    <w:lvl w:ilvl="1" w:tplc="BEB6D648" w:tentative="1">
      <w:start w:val="1"/>
      <w:numFmt w:val="bullet"/>
      <w:lvlText w:val="•"/>
      <w:lvlJc w:val="left"/>
      <w:pPr>
        <w:tabs>
          <w:tab w:val="num" w:pos="1440"/>
        </w:tabs>
        <w:ind w:left="1440" w:hanging="360"/>
      </w:pPr>
      <w:rPr>
        <w:rFonts w:ascii="Times New Roman" w:hAnsi="Times New Roman" w:hint="default"/>
      </w:rPr>
    </w:lvl>
    <w:lvl w:ilvl="2" w:tplc="25FA7002" w:tentative="1">
      <w:start w:val="1"/>
      <w:numFmt w:val="bullet"/>
      <w:lvlText w:val="•"/>
      <w:lvlJc w:val="left"/>
      <w:pPr>
        <w:tabs>
          <w:tab w:val="num" w:pos="2160"/>
        </w:tabs>
        <w:ind w:left="2160" w:hanging="360"/>
      </w:pPr>
      <w:rPr>
        <w:rFonts w:ascii="Times New Roman" w:hAnsi="Times New Roman" w:hint="default"/>
      </w:rPr>
    </w:lvl>
    <w:lvl w:ilvl="3" w:tplc="5F2C7DC4" w:tentative="1">
      <w:start w:val="1"/>
      <w:numFmt w:val="bullet"/>
      <w:lvlText w:val="•"/>
      <w:lvlJc w:val="left"/>
      <w:pPr>
        <w:tabs>
          <w:tab w:val="num" w:pos="2880"/>
        </w:tabs>
        <w:ind w:left="2880" w:hanging="360"/>
      </w:pPr>
      <w:rPr>
        <w:rFonts w:ascii="Times New Roman" w:hAnsi="Times New Roman" w:hint="default"/>
      </w:rPr>
    </w:lvl>
    <w:lvl w:ilvl="4" w:tplc="7018BEF0" w:tentative="1">
      <w:start w:val="1"/>
      <w:numFmt w:val="bullet"/>
      <w:lvlText w:val="•"/>
      <w:lvlJc w:val="left"/>
      <w:pPr>
        <w:tabs>
          <w:tab w:val="num" w:pos="3600"/>
        </w:tabs>
        <w:ind w:left="3600" w:hanging="360"/>
      </w:pPr>
      <w:rPr>
        <w:rFonts w:ascii="Times New Roman" w:hAnsi="Times New Roman" w:hint="default"/>
      </w:rPr>
    </w:lvl>
    <w:lvl w:ilvl="5" w:tplc="A080F0F4" w:tentative="1">
      <w:start w:val="1"/>
      <w:numFmt w:val="bullet"/>
      <w:lvlText w:val="•"/>
      <w:lvlJc w:val="left"/>
      <w:pPr>
        <w:tabs>
          <w:tab w:val="num" w:pos="4320"/>
        </w:tabs>
        <w:ind w:left="4320" w:hanging="360"/>
      </w:pPr>
      <w:rPr>
        <w:rFonts w:ascii="Times New Roman" w:hAnsi="Times New Roman" w:hint="default"/>
      </w:rPr>
    </w:lvl>
    <w:lvl w:ilvl="6" w:tplc="7264FC7E" w:tentative="1">
      <w:start w:val="1"/>
      <w:numFmt w:val="bullet"/>
      <w:lvlText w:val="•"/>
      <w:lvlJc w:val="left"/>
      <w:pPr>
        <w:tabs>
          <w:tab w:val="num" w:pos="5040"/>
        </w:tabs>
        <w:ind w:left="5040" w:hanging="360"/>
      </w:pPr>
      <w:rPr>
        <w:rFonts w:ascii="Times New Roman" w:hAnsi="Times New Roman" w:hint="default"/>
      </w:rPr>
    </w:lvl>
    <w:lvl w:ilvl="7" w:tplc="F08231EA" w:tentative="1">
      <w:start w:val="1"/>
      <w:numFmt w:val="bullet"/>
      <w:lvlText w:val="•"/>
      <w:lvlJc w:val="left"/>
      <w:pPr>
        <w:tabs>
          <w:tab w:val="num" w:pos="5760"/>
        </w:tabs>
        <w:ind w:left="5760" w:hanging="360"/>
      </w:pPr>
      <w:rPr>
        <w:rFonts w:ascii="Times New Roman" w:hAnsi="Times New Roman" w:hint="default"/>
      </w:rPr>
    </w:lvl>
    <w:lvl w:ilvl="8" w:tplc="6B609EF8"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CBD5A4B"/>
    <w:multiLevelType w:val="hybridMultilevel"/>
    <w:tmpl w:val="504856D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CF42CB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FD354A"/>
    <w:multiLevelType w:val="multilevel"/>
    <w:tmpl w:val="08226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4A2DBC"/>
    <w:multiLevelType w:val="hybridMultilevel"/>
    <w:tmpl w:val="62F0FAD4"/>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8309B1"/>
    <w:multiLevelType w:val="hybridMultilevel"/>
    <w:tmpl w:val="EA2A1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E81D60"/>
    <w:multiLevelType w:val="singleLevel"/>
    <w:tmpl w:val="12AE2230"/>
    <w:lvl w:ilvl="0">
      <w:numFmt w:val="bullet"/>
      <w:lvlText w:val="-"/>
      <w:lvlJc w:val="left"/>
      <w:pPr>
        <w:tabs>
          <w:tab w:val="num" w:pos="720"/>
        </w:tabs>
        <w:ind w:left="720" w:hanging="360"/>
      </w:pPr>
      <w:rPr>
        <w:rFonts w:hint="default"/>
      </w:rPr>
    </w:lvl>
  </w:abstractNum>
  <w:abstractNum w:abstractNumId="8" w15:restartNumberingAfterBreak="0">
    <w:nsid w:val="19AF14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9F166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FB2533"/>
    <w:multiLevelType w:val="hybridMultilevel"/>
    <w:tmpl w:val="8E8032D0"/>
    <w:lvl w:ilvl="0" w:tplc="B596C88A">
      <w:start w:val="1"/>
      <w:numFmt w:val="bullet"/>
      <w:lvlText w:val="•"/>
      <w:lvlJc w:val="left"/>
      <w:pPr>
        <w:tabs>
          <w:tab w:val="num" w:pos="720"/>
        </w:tabs>
        <w:ind w:left="720" w:hanging="360"/>
      </w:pPr>
      <w:rPr>
        <w:rFonts w:ascii="Times New Roman" w:hAnsi="Times New Roman" w:hint="default"/>
      </w:rPr>
    </w:lvl>
    <w:lvl w:ilvl="1" w:tplc="064AC8DE" w:tentative="1">
      <w:start w:val="1"/>
      <w:numFmt w:val="bullet"/>
      <w:lvlText w:val="•"/>
      <w:lvlJc w:val="left"/>
      <w:pPr>
        <w:tabs>
          <w:tab w:val="num" w:pos="1440"/>
        </w:tabs>
        <w:ind w:left="1440" w:hanging="360"/>
      </w:pPr>
      <w:rPr>
        <w:rFonts w:ascii="Times New Roman" w:hAnsi="Times New Roman" w:hint="default"/>
      </w:rPr>
    </w:lvl>
    <w:lvl w:ilvl="2" w:tplc="704EDD14" w:tentative="1">
      <w:start w:val="1"/>
      <w:numFmt w:val="bullet"/>
      <w:lvlText w:val="•"/>
      <w:lvlJc w:val="left"/>
      <w:pPr>
        <w:tabs>
          <w:tab w:val="num" w:pos="2160"/>
        </w:tabs>
        <w:ind w:left="2160" w:hanging="360"/>
      </w:pPr>
      <w:rPr>
        <w:rFonts w:ascii="Times New Roman" w:hAnsi="Times New Roman" w:hint="default"/>
      </w:rPr>
    </w:lvl>
    <w:lvl w:ilvl="3" w:tplc="E0CA676A" w:tentative="1">
      <w:start w:val="1"/>
      <w:numFmt w:val="bullet"/>
      <w:lvlText w:val="•"/>
      <w:lvlJc w:val="left"/>
      <w:pPr>
        <w:tabs>
          <w:tab w:val="num" w:pos="2880"/>
        </w:tabs>
        <w:ind w:left="2880" w:hanging="360"/>
      </w:pPr>
      <w:rPr>
        <w:rFonts w:ascii="Times New Roman" w:hAnsi="Times New Roman" w:hint="default"/>
      </w:rPr>
    </w:lvl>
    <w:lvl w:ilvl="4" w:tplc="ED30EEB2" w:tentative="1">
      <w:start w:val="1"/>
      <w:numFmt w:val="bullet"/>
      <w:lvlText w:val="•"/>
      <w:lvlJc w:val="left"/>
      <w:pPr>
        <w:tabs>
          <w:tab w:val="num" w:pos="3600"/>
        </w:tabs>
        <w:ind w:left="3600" w:hanging="360"/>
      </w:pPr>
      <w:rPr>
        <w:rFonts w:ascii="Times New Roman" w:hAnsi="Times New Roman" w:hint="default"/>
      </w:rPr>
    </w:lvl>
    <w:lvl w:ilvl="5" w:tplc="A8181D64" w:tentative="1">
      <w:start w:val="1"/>
      <w:numFmt w:val="bullet"/>
      <w:lvlText w:val="•"/>
      <w:lvlJc w:val="left"/>
      <w:pPr>
        <w:tabs>
          <w:tab w:val="num" w:pos="4320"/>
        </w:tabs>
        <w:ind w:left="4320" w:hanging="360"/>
      </w:pPr>
      <w:rPr>
        <w:rFonts w:ascii="Times New Roman" w:hAnsi="Times New Roman" w:hint="default"/>
      </w:rPr>
    </w:lvl>
    <w:lvl w:ilvl="6" w:tplc="F66E7926" w:tentative="1">
      <w:start w:val="1"/>
      <w:numFmt w:val="bullet"/>
      <w:lvlText w:val="•"/>
      <w:lvlJc w:val="left"/>
      <w:pPr>
        <w:tabs>
          <w:tab w:val="num" w:pos="5040"/>
        </w:tabs>
        <w:ind w:left="5040" w:hanging="360"/>
      </w:pPr>
      <w:rPr>
        <w:rFonts w:ascii="Times New Roman" w:hAnsi="Times New Roman" w:hint="default"/>
      </w:rPr>
    </w:lvl>
    <w:lvl w:ilvl="7" w:tplc="35AED742" w:tentative="1">
      <w:start w:val="1"/>
      <w:numFmt w:val="bullet"/>
      <w:lvlText w:val="•"/>
      <w:lvlJc w:val="left"/>
      <w:pPr>
        <w:tabs>
          <w:tab w:val="num" w:pos="5760"/>
        </w:tabs>
        <w:ind w:left="5760" w:hanging="360"/>
      </w:pPr>
      <w:rPr>
        <w:rFonts w:ascii="Times New Roman" w:hAnsi="Times New Roman" w:hint="default"/>
      </w:rPr>
    </w:lvl>
    <w:lvl w:ilvl="8" w:tplc="B36E1E24"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1C1E6D22"/>
    <w:multiLevelType w:val="multilevel"/>
    <w:tmpl w:val="F274F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1250A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E1A104C"/>
    <w:multiLevelType w:val="hybridMultilevel"/>
    <w:tmpl w:val="B758562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A50060"/>
    <w:multiLevelType w:val="hybridMultilevel"/>
    <w:tmpl w:val="FDD8D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262FB6"/>
    <w:multiLevelType w:val="singleLevel"/>
    <w:tmpl w:val="08090001"/>
    <w:lvl w:ilvl="0">
      <w:start w:val="1"/>
      <w:numFmt w:val="bullet"/>
      <w:lvlText w:val=""/>
      <w:lvlJc w:val="left"/>
      <w:pPr>
        <w:ind w:left="720" w:hanging="360"/>
      </w:pPr>
      <w:rPr>
        <w:rFonts w:ascii="Symbol" w:hAnsi="Symbol" w:hint="default"/>
      </w:rPr>
    </w:lvl>
  </w:abstractNum>
  <w:abstractNum w:abstractNumId="16" w15:restartNumberingAfterBreak="0">
    <w:nsid w:val="2363394E"/>
    <w:multiLevelType w:val="hybridMultilevel"/>
    <w:tmpl w:val="2A6A9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13685A"/>
    <w:multiLevelType w:val="hybridMultilevel"/>
    <w:tmpl w:val="2138E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9527DA"/>
    <w:multiLevelType w:val="hybridMultilevel"/>
    <w:tmpl w:val="FCEA215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0766D12"/>
    <w:multiLevelType w:val="hybridMultilevel"/>
    <w:tmpl w:val="CF78D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59231E"/>
    <w:multiLevelType w:val="hybridMultilevel"/>
    <w:tmpl w:val="E40A18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8246C24"/>
    <w:multiLevelType w:val="hybridMultilevel"/>
    <w:tmpl w:val="78DC14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D637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E1918B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E895899"/>
    <w:multiLevelType w:val="singleLevel"/>
    <w:tmpl w:val="08090001"/>
    <w:lvl w:ilvl="0">
      <w:start w:val="1"/>
      <w:numFmt w:val="bullet"/>
      <w:lvlText w:val=""/>
      <w:lvlJc w:val="left"/>
      <w:pPr>
        <w:ind w:left="720" w:hanging="360"/>
      </w:pPr>
      <w:rPr>
        <w:rFonts w:ascii="Symbol" w:hAnsi="Symbol" w:hint="default"/>
      </w:rPr>
    </w:lvl>
  </w:abstractNum>
  <w:abstractNum w:abstractNumId="25" w15:restartNumberingAfterBreak="0">
    <w:nsid w:val="4243338C"/>
    <w:multiLevelType w:val="hybridMultilevel"/>
    <w:tmpl w:val="8166CE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2B301F2"/>
    <w:multiLevelType w:val="hybridMultilevel"/>
    <w:tmpl w:val="8F9E2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348750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4E5472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66C5115"/>
    <w:multiLevelType w:val="hybridMultilevel"/>
    <w:tmpl w:val="4678F2F6"/>
    <w:lvl w:ilvl="0" w:tplc="E27686A0">
      <w:numFmt w:val="bullet"/>
      <w:lvlText w:val="-"/>
      <w:lvlJc w:val="left"/>
      <w:pPr>
        <w:ind w:left="720" w:hanging="360"/>
      </w:pPr>
      <w:rPr>
        <w:rFonts w:ascii="Garamond" w:eastAsia="Calibri"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781386"/>
    <w:multiLevelType w:val="multilevel"/>
    <w:tmpl w:val="44C84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C207A8"/>
    <w:multiLevelType w:val="hybridMultilevel"/>
    <w:tmpl w:val="BD96DB84"/>
    <w:lvl w:ilvl="0" w:tplc="EF5653E4">
      <w:start w:val="1"/>
      <w:numFmt w:val="bullet"/>
      <w:lvlText w:val="•"/>
      <w:lvlJc w:val="left"/>
      <w:pPr>
        <w:tabs>
          <w:tab w:val="num" w:pos="720"/>
        </w:tabs>
        <w:ind w:left="720" w:hanging="360"/>
      </w:pPr>
      <w:rPr>
        <w:rFonts w:ascii="Times New Roman" w:hAnsi="Times New Roman" w:hint="default"/>
      </w:rPr>
    </w:lvl>
    <w:lvl w:ilvl="1" w:tplc="DF2E8230" w:tentative="1">
      <w:start w:val="1"/>
      <w:numFmt w:val="bullet"/>
      <w:lvlText w:val="•"/>
      <w:lvlJc w:val="left"/>
      <w:pPr>
        <w:tabs>
          <w:tab w:val="num" w:pos="1440"/>
        </w:tabs>
        <w:ind w:left="1440" w:hanging="360"/>
      </w:pPr>
      <w:rPr>
        <w:rFonts w:ascii="Times New Roman" w:hAnsi="Times New Roman" w:hint="default"/>
      </w:rPr>
    </w:lvl>
    <w:lvl w:ilvl="2" w:tplc="E9947E3E" w:tentative="1">
      <w:start w:val="1"/>
      <w:numFmt w:val="bullet"/>
      <w:lvlText w:val="•"/>
      <w:lvlJc w:val="left"/>
      <w:pPr>
        <w:tabs>
          <w:tab w:val="num" w:pos="2160"/>
        </w:tabs>
        <w:ind w:left="2160" w:hanging="360"/>
      </w:pPr>
      <w:rPr>
        <w:rFonts w:ascii="Times New Roman" w:hAnsi="Times New Roman" w:hint="default"/>
      </w:rPr>
    </w:lvl>
    <w:lvl w:ilvl="3" w:tplc="72522F12" w:tentative="1">
      <w:start w:val="1"/>
      <w:numFmt w:val="bullet"/>
      <w:lvlText w:val="•"/>
      <w:lvlJc w:val="left"/>
      <w:pPr>
        <w:tabs>
          <w:tab w:val="num" w:pos="2880"/>
        </w:tabs>
        <w:ind w:left="2880" w:hanging="360"/>
      </w:pPr>
      <w:rPr>
        <w:rFonts w:ascii="Times New Roman" w:hAnsi="Times New Roman" w:hint="default"/>
      </w:rPr>
    </w:lvl>
    <w:lvl w:ilvl="4" w:tplc="4D52D5DA" w:tentative="1">
      <w:start w:val="1"/>
      <w:numFmt w:val="bullet"/>
      <w:lvlText w:val="•"/>
      <w:lvlJc w:val="left"/>
      <w:pPr>
        <w:tabs>
          <w:tab w:val="num" w:pos="3600"/>
        </w:tabs>
        <w:ind w:left="3600" w:hanging="360"/>
      </w:pPr>
      <w:rPr>
        <w:rFonts w:ascii="Times New Roman" w:hAnsi="Times New Roman" w:hint="default"/>
      </w:rPr>
    </w:lvl>
    <w:lvl w:ilvl="5" w:tplc="B4A49134" w:tentative="1">
      <w:start w:val="1"/>
      <w:numFmt w:val="bullet"/>
      <w:lvlText w:val="•"/>
      <w:lvlJc w:val="left"/>
      <w:pPr>
        <w:tabs>
          <w:tab w:val="num" w:pos="4320"/>
        </w:tabs>
        <w:ind w:left="4320" w:hanging="360"/>
      </w:pPr>
      <w:rPr>
        <w:rFonts w:ascii="Times New Roman" w:hAnsi="Times New Roman" w:hint="default"/>
      </w:rPr>
    </w:lvl>
    <w:lvl w:ilvl="6" w:tplc="E4369018" w:tentative="1">
      <w:start w:val="1"/>
      <w:numFmt w:val="bullet"/>
      <w:lvlText w:val="•"/>
      <w:lvlJc w:val="left"/>
      <w:pPr>
        <w:tabs>
          <w:tab w:val="num" w:pos="5040"/>
        </w:tabs>
        <w:ind w:left="5040" w:hanging="360"/>
      </w:pPr>
      <w:rPr>
        <w:rFonts w:ascii="Times New Roman" w:hAnsi="Times New Roman" w:hint="default"/>
      </w:rPr>
    </w:lvl>
    <w:lvl w:ilvl="7" w:tplc="5FD4A774" w:tentative="1">
      <w:start w:val="1"/>
      <w:numFmt w:val="bullet"/>
      <w:lvlText w:val="•"/>
      <w:lvlJc w:val="left"/>
      <w:pPr>
        <w:tabs>
          <w:tab w:val="num" w:pos="5760"/>
        </w:tabs>
        <w:ind w:left="5760" w:hanging="360"/>
      </w:pPr>
      <w:rPr>
        <w:rFonts w:ascii="Times New Roman" w:hAnsi="Times New Roman" w:hint="default"/>
      </w:rPr>
    </w:lvl>
    <w:lvl w:ilvl="8" w:tplc="B0A082E0"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5D69558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53740E3"/>
    <w:multiLevelType w:val="hybridMultilevel"/>
    <w:tmpl w:val="FEFA67B0"/>
    <w:lvl w:ilvl="0" w:tplc="4170D098">
      <w:start w:val="1"/>
      <w:numFmt w:val="bullet"/>
      <w:lvlText w:val="•"/>
      <w:lvlJc w:val="left"/>
      <w:pPr>
        <w:tabs>
          <w:tab w:val="num" w:pos="720"/>
        </w:tabs>
        <w:ind w:left="720" w:hanging="360"/>
      </w:pPr>
      <w:rPr>
        <w:rFonts w:ascii="Times New Roman" w:hAnsi="Times New Roman" w:hint="default"/>
      </w:rPr>
    </w:lvl>
    <w:lvl w:ilvl="1" w:tplc="17103AF4" w:tentative="1">
      <w:start w:val="1"/>
      <w:numFmt w:val="bullet"/>
      <w:lvlText w:val="•"/>
      <w:lvlJc w:val="left"/>
      <w:pPr>
        <w:tabs>
          <w:tab w:val="num" w:pos="1440"/>
        </w:tabs>
        <w:ind w:left="1440" w:hanging="360"/>
      </w:pPr>
      <w:rPr>
        <w:rFonts w:ascii="Times New Roman" w:hAnsi="Times New Roman" w:hint="default"/>
      </w:rPr>
    </w:lvl>
    <w:lvl w:ilvl="2" w:tplc="039E00A6" w:tentative="1">
      <w:start w:val="1"/>
      <w:numFmt w:val="bullet"/>
      <w:lvlText w:val="•"/>
      <w:lvlJc w:val="left"/>
      <w:pPr>
        <w:tabs>
          <w:tab w:val="num" w:pos="2160"/>
        </w:tabs>
        <w:ind w:left="2160" w:hanging="360"/>
      </w:pPr>
      <w:rPr>
        <w:rFonts w:ascii="Times New Roman" w:hAnsi="Times New Roman" w:hint="default"/>
      </w:rPr>
    </w:lvl>
    <w:lvl w:ilvl="3" w:tplc="39DE4934" w:tentative="1">
      <w:start w:val="1"/>
      <w:numFmt w:val="bullet"/>
      <w:lvlText w:val="•"/>
      <w:lvlJc w:val="left"/>
      <w:pPr>
        <w:tabs>
          <w:tab w:val="num" w:pos="2880"/>
        </w:tabs>
        <w:ind w:left="2880" w:hanging="360"/>
      </w:pPr>
      <w:rPr>
        <w:rFonts w:ascii="Times New Roman" w:hAnsi="Times New Roman" w:hint="default"/>
      </w:rPr>
    </w:lvl>
    <w:lvl w:ilvl="4" w:tplc="C63A1B1C" w:tentative="1">
      <w:start w:val="1"/>
      <w:numFmt w:val="bullet"/>
      <w:lvlText w:val="•"/>
      <w:lvlJc w:val="left"/>
      <w:pPr>
        <w:tabs>
          <w:tab w:val="num" w:pos="3600"/>
        </w:tabs>
        <w:ind w:left="3600" w:hanging="360"/>
      </w:pPr>
      <w:rPr>
        <w:rFonts w:ascii="Times New Roman" w:hAnsi="Times New Roman" w:hint="default"/>
      </w:rPr>
    </w:lvl>
    <w:lvl w:ilvl="5" w:tplc="7CC86608" w:tentative="1">
      <w:start w:val="1"/>
      <w:numFmt w:val="bullet"/>
      <w:lvlText w:val="•"/>
      <w:lvlJc w:val="left"/>
      <w:pPr>
        <w:tabs>
          <w:tab w:val="num" w:pos="4320"/>
        </w:tabs>
        <w:ind w:left="4320" w:hanging="360"/>
      </w:pPr>
      <w:rPr>
        <w:rFonts w:ascii="Times New Roman" w:hAnsi="Times New Roman" w:hint="default"/>
      </w:rPr>
    </w:lvl>
    <w:lvl w:ilvl="6" w:tplc="D3C01EA0" w:tentative="1">
      <w:start w:val="1"/>
      <w:numFmt w:val="bullet"/>
      <w:lvlText w:val="•"/>
      <w:lvlJc w:val="left"/>
      <w:pPr>
        <w:tabs>
          <w:tab w:val="num" w:pos="5040"/>
        </w:tabs>
        <w:ind w:left="5040" w:hanging="360"/>
      </w:pPr>
      <w:rPr>
        <w:rFonts w:ascii="Times New Roman" w:hAnsi="Times New Roman" w:hint="default"/>
      </w:rPr>
    </w:lvl>
    <w:lvl w:ilvl="7" w:tplc="65DC2BF0" w:tentative="1">
      <w:start w:val="1"/>
      <w:numFmt w:val="bullet"/>
      <w:lvlText w:val="•"/>
      <w:lvlJc w:val="left"/>
      <w:pPr>
        <w:tabs>
          <w:tab w:val="num" w:pos="5760"/>
        </w:tabs>
        <w:ind w:left="5760" w:hanging="360"/>
      </w:pPr>
      <w:rPr>
        <w:rFonts w:ascii="Times New Roman" w:hAnsi="Times New Roman" w:hint="default"/>
      </w:rPr>
    </w:lvl>
    <w:lvl w:ilvl="8" w:tplc="1DCA162C"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68B53746"/>
    <w:multiLevelType w:val="hybridMultilevel"/>
    <w:tmpl w:val="64F45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6D3B65"/>
    <w:multiLevelType w:val="hybridMultilevel"/>
    <w:tmpl w:val="93B066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F461C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781352A7"/>
    <w:multiLevelType w:val="multilevel"/>
    <w:tmpl w:val="38B25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EC5131"/>
    <w:multiLevelType w:val="multilevel"/>
    <w:tmpl w:val="1D92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876D75"/>
    <w:multiLevelType w:val="multilevel"/>
    <w:tmpl w:val="CF126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8703659">
    <w:abstractNumId w:val="38"/>
  </w:num>
  <w:num w:numId="2" w16cid:durableId="1869096939">
    <w:abstractNumId w:val="27"/>
  </w:num>
  <w:num w:numId="3" w16cid:durableId="620766850">
    <w:abstractNumId w:val="7"/>
  </w:num>
  <w:num w:numId="4" w16cid:durableId="1006132656">
    <w:abstractNumId w:val="15"/>
  </w:num>
  <w:num w:numId="5" w16cid:durableId="685134090">
    <w:abstractNumId w:val="24"/>
  </w:num>
  <w:num w:numId="6" w16cid:durableId="1650672659">
    <w:abstractNumId w:val="22"/>
  </w:num>
  <w:num w:numId="7" w16cid:durableId="494497891">
    <w:abstractNumId w:val="8"/>
  </w:num>
  <w:num w:numId="8" w16cid:durableId="1018048468">
    <w:abstractNumId w:val="13"/>
  </w:num>
  <w:num w:numId="9" w16cid:durableId="844636935">
    <w:abstractNumId w:val="5"/>
  </w:num>
  <w:num w:numId="10" w16cid:durableId="1472358632">
    <w:abstractNumId w:val="21"/>
  </w:num>
  <w:num w:numId="11" w16cid:durableId="275479927">
    <w:abstractNumId w:val="35"/>
  </w:num>
  <w:num w:numId="12" w16cid:durableId="1838302805">
    <w:abstractNumId w:val="9"/>
  </w:num>
  <w:num w:numId="13" w16cid:durableId="1346711157">
    <w:abstractNumId w:val="20"/>
  </w:num>
  <w:num w:numId="14" w16cid:durableId="1273055595">
    <w:abstractNumId w:val="6"/>
  </w:num>
  <w:num w:numId="15" w16cid:durableId="1783725641">
    <w:abstractNumId w:val="19"/>
  </w:num>
  <w:num w:numId="16" w16cid:durableId="1220674561">
    <w:abstractNumId w:val="12"/>
  </w:num>
  <w:num w:numId="17" w16cid:durableId="675427489">
    <w:abstractNumId w:val="36"/>
  </w:num>
  <w:num w:numId="18" w16cid:durableId="1507792205">
    <w:abstractNumId w:val="34"/>
  </w:num>
  <w:num w:numId="19" w16cid:durableId="1508325381">
    <w:abstractNumId w:val="29"/>
  </w:num>
  <w:num w:numId="20" w16cid:durableId="277836834">
    <w:abstractNumId w:val="33"/>
  </w:num>
  <w:num w:numId="21" w16cid:durableId="1758556212">
    <w:abstractNumId w:val="10"/>
  </w:num>
  <w:num w:numId="22" w16cid:durableId="498228930">
    <w:abstractNumId w:val="1"/>
  </w:num>
  <w:num w:numId="23" w16cid:durableId="1598557688">
    <w:abstractNumId w:val="31"/>
  </w:num>
  <w:num w:numId="24" w16cid:durableId="1744522321">
    <w:abstractNumId w:val="14"/>
  </w:num>
  <w:num w:numId="25" w16cid:durableId="307131765">
    <w:abstractNumId w:val="16"/>
  </w:num>
  <w:num w:numId="26" w16cid:durableId="1575236314">
    <w:abstractNumId w:val="2"/>
  </w:num>
  <w:num w:numId="27" w16cid:durableId="1743285315">
    <w:abstractNumId w:val="25"/>
  </w:num>
  <w:num w:numId="28" w16cid:durableId="1000354712">
    <w:abstractNumId w:val="18"/>
  </w:num>
  <w:num w:numId="29" w16cid:durableId="826357490">
    <w:abstractNumId w:val="28"/>
  </w:num>
  <w:num w:numId="30" w16cid:durableId="1901286253">
    <w:abstractNumId w:val="15"/>
  </w:num>
  <w:num w:numId="31" w16cid:durableId="1763599108">
    <w:abstractNumId w:val="26"/>
  </w:num>
  <w:num w:numId="32" w16cid:durableId="312370157">
    <w:abstractNumId w:val="23"/>
  </w:num>
  <w:num w:numId="33" w16cid:durableId="304091453">
    <w:abstractNumId w:val="3"/>
  </w:num>
  <w:num w:numId="34" w16cid:durableId="2102874393">
    <w:abstractNumId w:val="32"/>
  </w:num>
  <w:num w:numId="35" w16cid:durableId="1661301534">
    <w:abstractNumId w:val="19"/>
  </w:num>
  <w:num w:numId="36" w16cid:durableId="1368330130">
    <w:abstractNumId w:val="30"/>
  </w:num>
  <w:num w:numId="37" w16cid:durableId="2040473377">
    <w:abstractNumId w:val="37"/>
  </w:num>
  <w:num w:numId="38" w16cid:durableId="375394811">
    <w:abstractNumId w:val="0"/>
  </w:num>
  <w:num w:numId="39" w16cid:durableId="1711613781">
    <w:abstractNumId w:val="39"/>
  </w:num>
  <w:num w:numId="40" w16cid:durableId="1301502048">
    <w:abstractNumId w:val="4"/>
  </w:num>
  <w:num w:numId="41" w16cid:durableId="2044789683">
    <w:abstractNumId w:val="11"/>
  </w:num>
  <w:num w:numId="42" w16cid:durableId="9184424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7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6EA"/>
    <w:rsid w:val="00004C1D"/>
    <w:rsid w:val="000065F1"/>
    <w:rsid w:val="00010D72"/>
    <w:rsid w:val="00011D40"/>
    <w:rsid w:val="000366E6"/>
    <w:rsid w:val="00040BF0"/>
    <w:rsid w:val="0007684A"/>
    <w:rsid w:val="00097D67"/>
    <w:rsid w:val="000D5687"/>
    <w:rsid w:val="000E0DE9"/>
    <w:rsid w:val="000F0624"/>
    <w:rsid w:val="000F7CEA"/>
    <w:rsid w:val="00105864"/>
    <w:rsid w:val="00112564"/>
    <w:rsid w:val="001175C9"/>
    <w:rsid w:val="00177A8D"/>
    <w:rsid w:val="00194A99"/>
    <w:rsid w:val="001D14FD"/>
    <w:rsid w:val="001F0D4F"/>
    <w:rsid w:val="001F6E18"/>
    <w:rsid w:val="00202E4C"/>
    <w:rsid w:val="00211DFA"/>
    <w:rsid w:val="002233A4"/>
    <w:rsid w:val="00261C68"/>
    <w:rsid w:val="002807F3"/>
    <w:rsid w:val="00286199"/>
    <w:rsid w:val="002E00A6"/>
    <w:rsid w:val="002E32D0"/>
    <w:rsid w:val="002F3276"/>
    <w:rsid w:val="002F5072"/>
    <w:rsid w:val="00344C4E"/>
    <w:rsid w:val="003462D1"/>
    <w:rsid w:val="003521F1"/>
    <w:rsid w:val="0039278B"/>
    <w:rsid w:val="003C46C4"/>
    <w:rsid w:val="003D62E0"/>
    <w:rsid w:val="003D7B04"/>
    <w:rsid w:val="003F29E4"/>
    <w:rsid w:val="003F6A0B"/>
    <w:rsid w:val="00427133"/>
    <w:rsid w:val="00455275"/>
    <w:rsid w:val="004603B4"/>
    <w:rsid w:val="004652BA"/>
    <w:rsid w:val="00477841"/>
    <w:rsid w:val="00491B01"/>
    <w:rsid w:val="00496BF2"/>
    <w:rsid w:val="004A0A96"/>
    <w:rsid w:val="004A44F9"/>
    <w:rsid w:val="004F46E0"/>
    <w:rsid w:val="005658FD"/>
    <w:rsid w:val="00574034"/>
    <w:rsid w:val="0059728C"/>
    <w:rsid w:val="005A6B3C"/>
    <w:rsid w:val="005B187C"/>
    <w:rsid w:val="005B1BEC"/>
    <w:rsid w:val="005E1800"/>
    <w:rsid w:val="005E7E4F"/>
    <w:rsid w:val="0062513F"/>
    <w:rsid w:val="006347DF"/>
    <w:rsid w:val="0065304B"/>
    <w:rsid w:val="00653AE8"/>
    <w:rsid w:val="00665C23"/>
    <w:rsid w:val="006739DF"/>
    <w:rsid w:val="00682152"/>
    <w:rsid w:val="006843FF"/>
    <w:rsid w:val="006B1721"/>
    <w:rsid w:val="006D7606"/>
    <w:rsid w:val="0070293A"/>
    <w:rsid w:val="00713B98"/>
    <w:rsid w:val="00755871"/>
    <w:rsid w:val="007A1AF6"/>
    <w:rsid w:val="007B7BCC"/>
    <w:rsid w:val="007D220E"/>
    <w:rsid w:val="007D512D"/>
    <w:rsid w:val="007E21F0"/>
    <w:rsid w:val="00802FCA"/>
    <w:rsid w:val="008125FC"/>
    <w:rsid w:val="0082724E"/>
    <w:rsid w:val="00842B13"/>
    <w:rsid w:val="00843B67"/>
    <w:rsid w:val="00844A24"/>
    <w:rsid w:val="008611E6"/>
    <w:rsid w:val="00867465"/>
    <w:rsid w:val="00876F59"/>
    <w:rsid w:val="00877F3D"/>
    <w:rsid w:val="008836F4"/>
    <w:rsid w:val="008A4C5E"/>
    <w:rsid w:val="009047A2"/>
    <w:rsid w:val="00912744"/>
    <w:rsid w:val="00940DB1"/>
    <w:rsid w:val="009811AF"/>
    <w:rsid w:val="009840B7"/>
    <w:rsid w:val="009842B4"/>
    <w:rsid w:val="00992E2B"/>
    <w:rsid w:val="00995E02"/>
    <w:rsid w:val="00996636"/>
    <w:rsid w:val="009968D9"/>
    <w:rsid w:val="009A7D45"/>
    <w:rsid w:val="009B22EB"/>
    <w:rsid w:val="009C2C4E"/>
    <w:rsid w:val="009F5B1F"/>
    <w:rsid w:val="00A05FF7"/>
    <w:rsid w:val="00A357C7"/>
    <w:rsid w:val="00A37E70"/>
    <w:rsid w:val="00A61F07"/>
    <w:rsid w:val="00A63878"/>
    <w:rsid w:val="00A666B2"/>
    <w:rsid w:val="00A869DC"/>
    <w:rsid w:val="00AA24B6"/>
    <w:rsid w:val="00AA4654"/>
    <w:rsid w:val="00AD7837"/>
    <w:rsid w:val="00AE1B7A"/>
    <w:rsid w:val="00AE75FF"/>
    <w:rsid w:val="00B34B2E"/>
    <w:rsid w:val="00B83A78"/>
    <w:rsid w:val="00C25080"/>
    <w:rsid w:val="00C41056"/>
    <w:rsid w:val="00C57FB5"/>
    <w:rsid w:val="00CD41C1"/>
    <w:rsid w:val="00CF5A97"/>
    <w:rsid w:val="00D1072F"/>
    <w:rsid w:val="00D15A2D"/>
    <w:rsid w:val="00D2316F"/>
    <w:rsid w:val="00D3290F"/>
    <w:rsid w:val="00D4189B"/>
    <w:rsid w:val="00D46CF7"/>
    <w:rsid w:val="00D553BA"/>
    <w:rsid w:val="00D62562"/>
    <w:rsid w:val="00D67022"/>
    <w:rsid w:val="00D91BF4"/>
    <w:rsid w:val="00D93D20"/>
    <w:rsid w:val="00DA14EF"/>
    <w:rsid w:val="00DB2E98"/>
    <w:rsid w:val="00DB6D22"/>
    <w:rsid w:val="00DC5D2F"/>
    <w:rsid w:val="00DD44C5"/>
    <w:rsid w:val="00DE1786"/>
    <w:rsid w:val="00DF2C6E"/>
    <w:rsid w:val="00E0093F"/>
    <w:rsid w:val="00E175A6"/>
    <w:rsid w:val="00E22505"/>
    <w:rsid w:val="00E35366"/>
    <w:rsid w:val="00E43D03"/>
    <w:rsid w:val="00E82E8D"/>
    <w:rsid w:val="00E87793"/>
    <w:rsid w:val="00EB798E"/>
    <w:rsid w:val="00ED2666"/>
    <w:rsid w:val="00F761F1"/>
    <w:rsid w:val="00F816EA"/>
    <w:rsid w:val="00FC05C8"/>
    <w:rsid w:val="00FC3858"/>
    <w:rsid w:val="00FF3055"/>
    <w:rsid w:val="00FF3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86BAB"/>
  <w15:docId w15:val="{1AB78376-5320-4726-919B-5C15587AB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4FD"/>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F816EA"/>
    <w:rPr>
      <w:rFonts w:cs="Times New Roman"/>
      <w:b/>
      <w:bCs/>
    </w:rPr>
  </w:style>
  <w:style w:type="paragraph" w:styleId="NormalWeb">
    <w:name w:val="Normal (Web)"/>
    <w:basedOn w:val="Normal"/>
    <w:uiPriority w:val="99"/>
    <w:rsid w:val="00F816EA"/>
    <w:pPr>
      <w:spacing w:after="192"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rsid w:val="00F816EA"/>
    <w:rPr>
      <w:rFonts w:cs="Times New Roman"/>
      <w:color w:val="0000FF"/>
      <w:u w:val="single"/>
    </w:rPr>
  </w:style>
  <w:style w:type="paragraph" w:styleId="ListParagraph">
    <w:name w:val="List Paragraph"/>
    <w:basedOn w:val="Normal"/>
    <w:uiPriority w:val="34"/>
    <w:qFormat/>
    <w:rsid w:val="003D7B04"/>
    <w:pPr>
      <w:spacing w:after="0" w:line="240" w:lineRule="auto"/>
      <w:ind w:left="720"/>
      <w:contextualSpacing/>
    </w:pPr>
    <w:rPr>
      <w:rFonts w:ascii="Times New Roman" w:eastAsia="Times New Roman" w:hAnsi="Times New Roman"/>
      <w:sz w:val="20"/>
      <w:szCs w:val="20"/>
      <w:lang w:eastAsia="en-GB"/>
    </w:rPr>
  </w:style>
  <w:style w:type="paragraph" w:styleId="Header">
    <w:name w:val="header"/>
    <w:basedOn w:val="Normal"/>
    <w:link w:val="HeaderChar"/>
    <w:uiPriority w:val="99"/>
    <w:rsid w:val="003D7B04"/>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locked/>
    <w:rsid w:val="003D7B04"/>
    <w:rPr>
      <w:rFonts w:ascii="Times New Roman" w:hAnsi="Times New Roman" w:cs="Times New Roman"/>
      <w:sz w:val="24"/>
      <w:szCs w:val="24"/>
    </w:rPr>
  </w:style>
  <w:style w:type="paragraph" w:styleId="BodyText2">
    <w:name w:val="Body Text 2"/>
    <w:basedOn w:val="Normal"/>
    <w:link w:val="BodyText2Char"/>
    <w:uiPriority w:val="99"/>
    <w:rsid w:val="00A37E70"/>
    <w:pPr>
      <w:tabs>
        <w:tab w:val="left" w:pos="0"/>
        <w:tab w:val="left" w:pos="284"/>
        <w:tab w:val="left" w:pos="993"/>
        <w:tab w:val="left" w:pos="1418"/>
        <w:tab w:val="left" w:pos="1843"/>
        <w:tab w:val="left" w:pos="2127"/>
        <w:tab w:val="left" w:pos="2835"/>
        <w:tab w:val="left" w:pos="3402"/>
        <w:tab w:val="left" w:pos="3969"/>
        <w:tab w:val="left" w:pos="4537"/>
        <w:tab w:val="left" w:pos="5104"/>
        <w:tab w:val="left" w:pos="5670"/>
      </w:tabs>
      <w:spacing w:after="0" w:line="240" w:lineRule="auto"/>
      <w:ind w:right="-341"/>
      <w:jc w:val="both"/>
    </w:pPr>
    <w:rPr>
      <w:rFonts w:ascii="CG Times (WN)" w:eastAsia="Times New Roman" w:hAnsi="CG Times (WN)"/>
      <w:sz w:val="24"/>
      <w:szCs w:val="20"/>
    </w:rPr>
  </w:style>
  <w:style w:type="character" w:customStyle="1" w:styleId="BodyText2Char">
    <w:name w:val="Body Text 2 Char"/>
    <w:basedOn w:val="DefaultParagraphFont"/>
    <w:link w:val="BodyText2"/>
    <w:uiPriority w:val="99"/>
    <w:locked/>
    <w:rsid w:val="00A37E70"/>
    <w:rPr>
      <w:rFonts w:ascii="CG Times (WN)" w:hAnsi="CG Times (WN)" w:cs="Times New Roman"/>
      <w:sz w:val="20"/>
      <w:szCs w:val="20"/>
    </w:rPr>
  </w:style>
  <w:style w:type="table" w:styleId="TableGrid">
    <w:name w:val="Table Grid"/>
    <w:basedOn w:val="TableNormal"/>
    <w:uiPriority w:val="99"/>
    <w:rsid w:val="00A37E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semiHidden/>
    <w:unhideWhenUsed/>
    <w:rsid w:val="007D220E"/>
    <w:pPr>
      <w:tabs>
        <w:tab w:val="center" w:pos="4153"/>
        <w:tab w:val="right" w:pos="8306"/>
      </w:tabs>
      <w:spacing w:after="0" w:line="240" w:lineRule="auto"/>
    </w:pPr>
    <w:rPr>
      <w:rFonts w:ascii="Times New Roman" w:eastAsia="Times New Roman" w:hAnsi="Times New Roman"/>
      <w:sz w:val="24"/>
      <w:szCs w:val="20"/>
    </w:rPr>
  </w:style>
  <w:style w:type="character" w:customStyle="1" w:styleId="FooterChar">
    <w:name w:val="Footer Char"/>
    <w:basedOn w:val="DefaultParagraphFont"/>
    <w:link w:val="Footer"/>
    <w:semiHidden/>
    <w:rsid w:val="007D220E"/>
    <w:rPr>
      <w:rFonts w:ascii="Times New Roman" w:eastAsia="Times New Roman" w:hAnsi="Times New Roman"/>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04943">
      <w:bodyDiv w:val="1"/>
      <w:marLeft w:val="0"/>
      <w:marRight w:val="0"/>
      <w:marTop w:val="0"/>
      <w:marBottom w:val="0"/>
      <w:divBdr>
        <w:top w:val="none" w:sz="0" w:space="0" w:color="auto"/>
        <w:left w:val="none" w:sz="0" w:space="0" w:color="auto"/>
        <w:bottom w:val="none" w:sz="0" w:space="0" w:color="auto"/>
        <w:right w:val="none" w:sz="0" w:space="0" w:color="auto"/>
      </w:divBdr>
    </w:div>
    <w:div w:id="149516808">
      <w:bodyDiv w:val="1"/>
      <w:marLeft w:val="0"/>
      <w:marRight w:val="0"/>
      <w:marTop w:val="0"/>
      <w:marBottom w:val="0"/>
      <w:divBdr>
        <w:top w:val="none" w:sz="0" w:space="0" w:color="auto"/>
        <w:left w:val="none" w:sz="0" w:space="0" w:color="auto"/>
        <w:bottom w:val="none" w:sz="0" w:space="0" w:color="auto"/>
        <w:right w:val="none" w:sz="0" w:space="0" w:color="auto"/>
      </w:divBdr>
    </w:div>
    <w:div w:id="166331015">
      <w:bodyDiv w:val="1"/>
      <w:marLeft w:val="0"/>
      <w:marRight w:val="0"/>
      <w:marTop w:val="0"/>
      <w:marBottom w:val="0"/>
      <w:divBdr>
        <w:top w:val="none" w:sz="0" w:space="0" w:color="auto"/>
        <w:left w:val="none" w:sz="0" w:space="0" w:color="auto"/>
        <w:bottom w:val="none" w:sz="0" w:space="0" w:color="auto"/>
        <w:right w:val="none" w:sz="0" w:space="0" w:color="auto"/>
      </w:divBdr>
      <w:divsChild>
        <w:div w:id="315501177">
          <w:marLeft w:val="547"/>
          <w:marRight w:val="0"/>
          <w:marTop w:val="0"/>
          <w:marBottom w:val="0"/>
          <w:divBdr>
            <w:top w:val="none" w:sz="0" w:space="0" w:color="auto"/>
            <w:left w:val="none" w:sz="0" w:space="0" w:color="auto"/>
            <w:bottom w:val="none" w:sz="0" w:space="0" w:color="auto"/>
            <w:right w:val="none" w:sz="0" w:space="0" w:color="auto"/>
          </w:divBdr>
        </w:div>
      </w:divsChild>
    </w:div>
    <w:div w:id="260259365">
      <w:bodyDiv w:val="1"/>
      <w:marLeft w:val="0"/>
      <w:marRight w:val="0"/>
      <w:marTop w:val="0"/>
      <w:marBottom w:val="0"/>
      <w:divBdr>
        <w:top w:val="none" w:sz="0" w:space="0" w:color="auto"/>
        <w:left w:val="none" w:sz="0" w:space="0" w:color="auto"/>
        <w:bottom w:val="none" w:sz="0" w:space="0" w:color="auto"/>
        <w:right w:val="none" w:sz="0" w:space="0" w:color="auto"/>
      </w:divBdr>
      <w:divsChild>
        <w:div w:id="1478567352">
          <w:marLeft w:val="547"/>
          <w:marRight w:val="0"/>
          <w:marTop w:val="0"/>
          <w:marBottom w:val="0"/>
          <w:divBdr>
            <w:top w:val="none" w:sz="0" w:space="0" w:color="auto"/>
            <w:left w:val="none" w:sz="0" w:space="0" w:color="auto"/>
            <w:bottom w:val="none" w:sz="0" w:space="0" w:color="auto"/>
            <w:right w:val="none" w:sz="0" w:space="0" w:color="auto"/>
          </w:divBdr>
        </w:div>
      </w:divsChild>
    </w:div>
    <w:div w:id="282810653">
      <w:bodyDiv w:val="1"/>
      <w:marLeft w:val="0"/>
      <w:marRight w:val="0"/>
      <w:marTop w:val="0"/>
      <w:marBottom w:val="0"/>
      <w:divBdr>
        <w:top w:val="none" w:sz="0" w:space="0" w:color="auto"/>
        <w:left w:val="none" w:sz="0" w:space="0" w:color="auto"/>
        <w:bottom w:val="none" w:sz="0" w:space="0" w:color="auto"/>
        <w:right w:val="none" w:sz="0" w:space="0" w:color="auto"/>
      </w:divBdr>
    </w:div>
    <w:div w:id="517697783">
      <w:bodyDiv w:val="1"/>
      <w:marLeft w:val="0"/>
      <w:marRight w:val="0"/>
      <w:marTop w:val="0"/>
      <w:marBottom w:val="0"/>
      <w:divBdr>
        <w:top w:val="none" w:sz="0" w:space="0" w:color="auto"/>
        <w:left w:val="none" w:sz="0" w:space="0" w:color="auto"/>
        <w:bottom w:val="none" w:sz="0" w:space="0" w:color="auto"/>
        <w:right w:val="none" w:sz="0" w:space="0" w:color="auto"/>
      </w:divBdr>
    </w:div>
    <w:div w:id="546524888">
      <w:bodyDiv w:val="1"/>
      <w:marLeft w:val="0"/>
      <w:marRight w:val="0"/>
      <w:marTop w:val="0"/>
      <w:marBottom w:val="0"/>
      <w:divBdr>
        <w:top w:val="none" w:sz="0" w:space="0" w:color="auto"/>
        <w:left w:val="none" w:sz="0" w:space="0" w:color="auto"/>
        <w:bottom w:val="none" w:sz="0" w:space="0" w:color="auto"/>
        <w:right w:val="none" w:sz="0" w:space="0" w:color="auto"/>
      </w:divBdr>
      <w:divsChild>
        <w:div w:id="218444704">
          <w:marLeft w:val="0"/>
          <w:marRight w:val="0"/>
          <w:marTop w:val="0"/>
          <w:marBottom w:val="0"/>
          <w:divBdr>
            <w:top w:val="none" w:sz="0" w:space="0" w:color="auto"/>
            <w:left w:val="none" w:sz="0" w:space="0" w:color="auto"/>
            <w:bottom w:val="none" w:sz="0" w:space="0" w:color="auto"/>
            <w:right w:val="none" w:sz="0" w:space="0" w:color="auto"/>
          </w:divBdr>
          <w:divsChild>
            <w:div w:id="690565831">
              <w:marLeft w:val="0"/>
              <w:marRight w:val="0"/>
              <w:marTop w:val="0"/>
              <w:marBottom w:val="0"/>
              <w:divBdr>
                <w:top w:val="none" w:sz="0" w:space="0" w:color="auto"/>
                <w:left w:val="none" w:sz="0" w:space="0" w:color="auto"/>
                <w:bottom w:val="none" w:sz="0" w:space="0" w:color="auto"/>
                <w:right w:val="none" w:sz="0" w:space="0" w:color="auto"/>
              </w:divBdr>
              <w:divsChild>
                <w:div w:id="146493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519124">
      <w:bodyDiv w:val="1"/>
      <w:marLeft w:val="0"/>
      <w:marRight w:val="0"/>
      <w:marTop w:val="0"/>
      <w:marBottom w:val="0"/>
      <w:divBdr>
        <w:top w:val="none" w:sz="0" w:space="0" w:color="auto"/>
        <w:left w:val="none" w:sz="0" w:space="0" w:color="auto"/>
        <w:bottom w:val="none" w:sz="0" w:space="0" w:color="auto"/>
        <w:right w:val="none" w:sz="0" w:space="0" w:color="auto"/>
      </w:divBdr>
    </w:div>
    <w:div w:id="1031304451">
      <w:bodyDiv w:val="1"/>
      <w:marLeft w:val="0"/>
      <w:marRight w:val="0"/>
      <w:marTop w:val="0"/>
      <w:marBottom w:val="0"/>
      <w:divBdr>
        <w:top w:val="none" w:sz="0" w:space="0" w:color="auto"/>
        <w:left w:val="none" w:sz="0" w:space="0" w:color="auto"/>
        <w:bottom w:val="none" w:sz="0" w:space="0" w:color="auto"/>
        <w:right w:val="none" w:sz="0" w:space="0" w:color="auto"/>
      </w:divBdr>
    </w:div>
    <w:div w:id="1163620111">
      <w:marLeft w:val="0"/>
      <w:marRight w:val="0"/>
      <w:marTop w:val="0"/>
      <w:marBottom w:val="0"/>
      <w:divBdr>
        <w:top w:val="none" w:sz="0" w:space="0" w:color="auto"/>
        <w:left w:val="none" w:sz="0" w:space="0" w:color="auto"/>
        <w:bottom w:val="none" w:sz="0" w:space="0" w:color="auto"/>
        <w:right w:val="none" w:sz="0" w:space="0" w:color="auto"/>
      </w:divBdr>
      <w:divsChild>
        <w:div w:id="1163620125">
          <w:marLeft w:val="0"/>
          <w:marRight w:val="0"/>
          <w:marTop w:val="0"/>
          <w:marBottom w:val="0"/>
          <w:divBdr>
            <w:top w:val="none" w:sz="0" w:space="0" w:color="auto"/>
            <w:left w:val="none" w:sz="0" w:space="0" w:color="auto"/>
            <w:bottom w:val="none" w:sz="0" w:space="0" w:color="auto"/>
            <w:right w:val="none" w:sz="0" w:space="0" w:color="auto"/>
          </w:divBdr>
          <w:divsChild>
            <w:div w:id="1163620123">
              <w:marLeft w:val="0"/>
              <w:marRight w:val="0"/>
              <w:marTop w:val="0"/>
              <w:marBottom w:val="0"/>
              <w:divBdr>
                <w:top w:val="none" w:sz="0" w:space="0" w:color="auto"/>
                <w:left w:val="none" w:sz="0" w:space="0" w:color="auto"/>
                <w:bottom w:val="none" w:sz="0" w:space="0" w:color="auto"/>
                <w:right w:val="none" w:sz="0" w:space="0" w:color="auto"/>
              </w:divBdr>
              <w:divsChild>
                <w:div w:id="1163620119">
                  <w:marLeft w:val="0"/>
                  <w:marRight w:val="0"/>
                  <w:marTop w:val="0"/>
                  <w:marBottom w:val="0"/>
                  <w:divBdr>
                    <w:top w:val="none" w:sz="0" w:space="0" w:color="auto"/>
                    <w:left w:val="none" w:sz="0" w:space="0" w:color="auto"/>
                    <w:bottom w:val="none" w:sz="0" w:space="0" w:color="auto"/>
                    <w:right w:val="none" w:sz="0" w:space="0" w:color="auto"/>
                  </w:divBdr>
                  <w:divsChild>
                    <w:div w:id="1163620112">
                      <w:marLeft w:val="0"/>
                      <w:marRight w:val="0"/>
                      <w:marTop w:val="100"/>
                      <w:marBottom w:val="100"/>
                      <w:divBdr>
                        <w:top w:val="none" w:sz="0" w:space="0" w:color="auto"/>
                        <w:left w:val="none" w:sz="0" w:space="0" w:color="auto"/>
                        <w:bottom w:val="none" w:sz="0" w:space="0" w:color="auto"/>
                        <w:right w:val="none" w:sz="0" w:space="0" w:color="auto"/>
                      </w:divBdr>
                      <w:divsChild>
                        <w:div w:id="1163620114">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620116">
      <w:marLeft w:val="0"/>
      <w:marRight w:val="0"/>
      <w:marTop w:val="0"/>
      <w:marBottom w:val="0"/>
      <w:divBdr>
        <w:top w:val="none" w:sz="0" w:space="0" w:color="auto"/>
        <w:left w:val="none" w:sz="0" w:space="0" w:color="auto"/>
        <w:bottom w:val="none" w:sz="0" w:space="0" w:color="auto"/>
        <w:right w:val="none" w:sz="0" w:space="0" w:color="auto"/>
      </w:divBdr>
      <w:divsChild>
        <w:div w:id="1163620109">
          <w:marLeft w:val="0"/>
          <w:marRight w:val="0"/>
          <w:marTop w:val="0"/>
          <w:marBottom w:val="0"/>
          <w:divBdr>
            <w:top w:val="none" w:sz="0" w:space="0" w:color="auto"/>
            <w:left w:val="none" w:sz="0" w:space="0" w:color="auto"/>
            <w:bottom w:val="none" w:sz="0" w:space="0" w:color="auto"/>
            <w:right w:val="none" w:sz="0" w:space="0" w:color="auto"/>
          </w:divBdr>
          <w:divsChild>
            <w:div w:id="1163620121">
              <w:marLeft w:val="0"/>
              <w:marRight w:val="0"/>
              <w:marTop w:val="0"/>
              <w:marBottom w:val="0"/>
              <w:divBdr>
                <w:top w:val="none" w:sz="0" w:space="0" w:color="auto"/>
                <w:left w:val="none" w:sz="0" w:space="0" w:color="auto"/>
                <w:bottom w:val="none" w:sz="0" w:space="0" w:color="auto"/>
                <w:right w:val="none" w:sz="0" w:space="0" w:color="auto"/>
              </w:divBdr>
              <w:divsChild>
                <w:div w:id="1163620120">
                  <w:marLeft w:val="0"/>
                  <w:marRight w:val="0"/>
                  <w:marTop w:val="0"/>
                  <w:marBottom w:val="0"/>
                  <w:divBdr>
                    <w:top w:val="none" w:sz="0" w:space="0" w:color="auto"/>
                    <w:left w:val="none" w:sz="0" w:space="0" w:color="auto"/>
                    <w:bottom w:val="none" w:sz="0" w:space="0" w:color="auto"/>
                    <w:right w:val="none" w:sz="0" w:space="0" w:color="auto"/>
                  </w:divBdr>
                  <w:divsChild>
                    <w:div w:id="1163620110">
                      <w:marLeft w:val="0"/>
                      <w:marRight w:val="0"/>
                      <w:marTop w:val="0"/>
                      <w:marBottom w:val="0"/>
                      <w:divBdr>
                        <w:top w:val="none" w:sz="0" w:space="0" w:color="auto"/>
                        <w:left w:val="none" w:sz="0" w:space="0" w:color="auto"/>
                        <w:bottom w:val="none" w:sz="0" w:space="0" w:color="auto"/>
                        <w:right w:val="none" w:sz="0" w:space="0" w:color="auto"/>
                      </w:divBdr>
                      <w:divsChild>
                        <w:div w:id="1163620124">
                          <w:marLeft w:val="-300"/>
                          <w:marRight w:val="0"/>
                          <w:marTop w:val="0"/>
                          <w:marBottom w:val="0"/>
                          <w:divBdr>
                            <w:top w:val="none" w:sz="0" w:space="0" w:color="auto"/>
                            <w:left w:val="none" w:sz="0" w:space="0" w:color="auto"/>
                            <w:bottom w:val="none" w:sz="0" w:space="0" w:color="auto"/>
                            <w:right w:val="none" w:sz="0" w:space="0" w:color="auto"/>
                          </w:divBdr>
                          <w:divsChild>
                            <w:div w:id="1163620117">
                              <w:marLeft w:val="0"/>
                              <w:marRight w:val="0"/>
                              <w:marTop w:val="0"/>
                              <w:marBottom w:val="0"/>
                              <w:divBdr>
                                <w:top w:val="none" w:sz="0" w:space="0" w:color="auto"/>
                                <w:left w:val="none" w:sz="0" w:space="0" w:color="auto"/>
                                <w:bottom w:val="none" w:sz="0" w:space="0" w:color="auto"/>
                                <w:right w:val="none" w:sz="0" w:space="0" w:color="auto"/>
                              </w:divBdr>
                              <w:divsChild>
                                <w:div w:id="11636201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3620118">
      <w:marLeft w:val="0"/>
      <w:marRight w:val="0"/>
      <w:marTop w:val="0"/>
      <w:marBottom w:val="0"/>
      <w:divBdr>
        <w:top w:val="none" w:sz="0" w:space="0" w:color="auto"/>
        <w:left w:val="none" w:sz="0" w:space="0" w:color="auto"/>
        <w:bottom w:val="none" w:sz="0" w:space="0" w:color="auto"/>
        <w:right w:val="none" w:sz="0" w:space="0" w:color="auto"/>
      </w:divBdr>
      <w:divsChild>
        <w:div w:id="1163620113">
          <w:marLeft w:val="0"/>
          <w:marRight w:val="0"/>
          <w:marTop w:val="0"/>
          <w:marBottom w:val="0"/>
          <w:divBdr>
            <w:top w:val="none" w:sz="0" w:space="0" w:color="auto"/>
            <w:left w:val="none" w:sz="0" w:space="0" w:color="auto"/>
            <w:bottom w:val="none" w:sz="0" w:space="0" w:color="auto"/>
            <w:right w:val="none" w:sz="0" w:space="0" w:color="auto"/>
          </w:divBdr>
          <w:divsChild>
            <w:div w:id="1163620126">
              <w:marLeft w:val="0"/>
              <w:marRight w:val="0"/>
              <w:marTop w:val="0"/>
              <w:marBottom w:val="0"/>
              <w:divBdr>
                <w:top w:val="none" w:sz="0" w:space="0" w:color="auto"/>
                <w:left w:val="none" w:sz="0" w:space="0" w:color="auto"/>
                <w:bottom w:val="none" w:sz="0" w:space="0" w:color="auto"/>
                <w:right w:val="none" w:sz="0" w:space="0" w:color="auto"/>
              </w:divBdr>
              <w:divsChild>
                <w:div w:id="1163620115">
                  <w:marLeft w:val="0"/>
                  <w:marRight w:val="0"/>
                  <w:marTop w:val="0"/>
                  <w:marBottom w:val="0"/>
                  <w:divBdr>
                    <w:top w:val="none" w:sz="0" w:space="0" w:color="auto"/>
                    <w:left w:val="none" w:sz="0" w:space="0" w:color="auto"/>
                    <w:bottom w:val="none" w:sz="0" w:space="0" w:color="auto"/>
                    <w:right w:val="none" w:sz="0" w:space="0" w:color="auto"/>
                  </w:divBdr>
                  <w:divsChild>
                    <w:div w:id="1163620127">
                      <w:marLeft w:val="0"/>
                      <w:marRight w:val="0"/>
                      <w:marTop w:val="100"/>
                      <w:marBottom w:val="100"/>
                      <w:divBdr>
                        <w:top w:val="none" w:sz="0" w:space="0" w:color="auto"/>
                        <w:left w:val="none" w:sz="0" w:space="0" w:color="auto"/>
                        <w:bottom w:val="none" w:sz="0" w:space="0" w:color="auto"/>
                        <w:right w:val="none" w:sz="0" w:space="0" w:color="auto"/>
                      </w:divBdr>
                      <w:divsChild>
                        <w:div w:id="1163620122">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2525444">
      <w:bodyDiv w:val="1"/>
      <w:marLeft w:val="0"/>
      <w:marRight w:val="0"/>
      <w:marTop w:val="0"/>
      <w:marBottom w:val="0"/>
      <w:divBdr>
        <w:top w:val="none" w:sz="0" w:space="0" w:color="auto"/>
        <w:left w:val="none" w:sz="0" w:space="0" w:color="auto"/>
        <w:bottom w:val="none" w:sz="0" w:space="0" w:color="auto"/>
        <w:right w:val="none" w:sz="0" w:space="0" w:color="auto"/>
      </w:divBdr>
      <w:divsChild>
        <w:div w:id="425927014">
          <w:marLeft w:val="547"/>
          <w:marRight w:val="0"/>
          <w:marTop w:val="0"/>
          <w:marBottom w:val="0"/>
          <w:divBdr>
            <w:top w:val="none" w:sz="0" w:space="0" w:color="auto"/>
            <w:left w:val="none" w:sz="0" w:space="0" w:color="auto"/>
            <w:bottom w:val="none" w:sz="0" w:space="0" w:color="auto"/>
            <w:right w:val="none" w:sz="0" w:space="0" w:color="auto"/>
          </w:divBdr>
        </w:div>
      </w:divsChild>
    </w:div>
    <w:div w:id="1242832824">
      <w:bodyDiv w:val="1"/>
      <w:marLeft w:val="0"/>
      <w:marRight w:val="0"/>
      <w:marTop w:val="0"/>
      <w:marBottom w:val="0"/>
      <w:divBdr>
        <w:top w:val="none" w:sz="0" w:space="0" w:color="auto"/>
        <w:left w:val="none" w:sz="0" w:space="0" w:color="auto"/>
        <w:bottom w:val="none" w:sz="0" w:space="0" w:color="auto"/>
        <w:right w:val="none" w:sz="0" w:space="0" w:color="auto"/>
      </w:divBdr>
    </w:div>
    <w:div w:id="1311865290">
      <w:bodyDiv w:val="1"/>
      <w:marLeft w:val="0"/>
      <w:marRight w:val="0"/>
      <w:marTop w:val="0"/>
      <w:marBottom w:val="0"/>
      <w:divBdr>
        <w:top w:val="none" w:sz="0" w:space="0" w:color="auto"/>
        <w:left w:val="none" w:sz="0" w:space="0" w:color="auto"/>
        <w:bottom w:val="none" w:sz="0" w:space="0" w:color="auto"/>
        <w:right w:val="none" w:sz="0" w:space="0" w:color="auto"/>
      </w:divBdr>
    </w:div>
    <w:div w:id="1400790972">
      <w:bodyDiv w:val="1"/>
      <w:marLeft w:val="0"/>
      <w:marRight w:val="0"/>
      <w:marTop w:val="0"/>
      <w:marBottom w:val="0"/>
      <w:divBdr>
        <w:top w:val="none" w:sz="0" w:space="0" w:color="auto"/>
        <w:left w:val="none" w:sz="0" w:space="0" w:color="auto"/>
        <w:bottom w:val="none" w:sz="0" w:space="0" w:color="auto"/>
        <w:right w:val="none" w:sz="0" w:space="0" w:color="auto"/>
      </w:divBdr>
      <w:divsChild>
        <w:div w:id="1576893808">
          <w:marLeft w:val="547"/>
          <w:marRight w:val="0"/>
          <w:marTop w:val="0"/>
          <w:marBottom w:val="0"/>
          <w:divBdr>
            <w:top w:val="none" w:sz="0" w:space="0" w:color="auto"/>
            <w:left w:val="none" w:sz="0" w:space="0" w:color="auto"/>
            <w:bottom w:val="none" w:sz="0" w:space="0" w:color="auto"/>
            <w:right w:val="none" w:sz="0" w:space="0" w:color="auto"/>
          </w:divBdr>
        </w:div>
      </w:divsChild>
    </w:div>
    <w:div w:id="1633174620">
      <w:bodyDiv w:val="1"/>
      <w:marLeft w:val="0"/>
      <w:marRight w:val="0"/>
      <w:marTop w:val="0"/>
      <w:marBottom w:val="0"/>
      <w:divBdr>
        <w:top w:val="none" w:sz="0" w:space="0" w:color="auto"/>
        <w:left w:val="none" w:sz="0" w:space="0" w:color="auto"/>
        <w:bottom w:val="none" w:sz="0" w:space="0" w:color="auto"/>
        <w:right w:val="none" w:sz="0" w:space="0" w:color="auto"/>
      </w:divBdr>
      <w:divsChild>
        <w:div w:id="1303074794">
          <w:marLeft w:val="0"/>
          <w:marRight w:val="0"/>
          <w:marTop w:val="0"/>
          <w:marBottom w:val="0"/>
          <w:divBdr>
            <w:top w:val="none" w:sz="0" w:space="0" w:color="auto"/>
            <w:left w:val="none" w:sz="0" w:space="0" w:color="auto"/>
            <w:bottom w:val="none" w:sz="0" w:space="0" w:color="auto"/>
            <w:right w:val="none" w:sz="0" w:space="0" w:color="auto"/>
          </w:divBdr>
          <w:divsChild>
            <w:div w:id="819267226">
              <w:marLeft w:val="0"/>
              <w:marRight w:val="0"/>
              <w:marTop w:val="0"/>
              <w:marBottom w:val="0"/>
              <w:divBdr>
                <w:top w:val="none" w:sz="0" w:space="0" w:color="auto"/>
                <w:left w:val="none" w:sz="0" w:space="0" w:color="auto"/>
                <w:bottom w:val="none" w:sz="0" w:space="0" w:color="auto"/>
                <w:right w:val="none" w:sz="0" w:space="0" w:color="auto"/>
              </w:divBdr>
              <w:divsChild>
                <w:div w:id="119244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235705">
      <w:bodyDiv w:val="1"/>
      <w:marLeft w:val="0"/>
      <w:marRight w:val="0"/>
      <w:marTop w:val="0"/>
      <w:marBottom w:val="0"/>
      <w:divBdr>
        <w:top w:val="none" w:sz="0" w:space="0" w:color="auto"/>
        <w:left w:val="none" w:sz="0" w:space="0" w:color="auto"/>
        <w:bottom w:val="none" w:sz="0" w:space="0" w:color="auto"/>
        <w:right w:val="none" w:sz="0" w:space="0" w:color="auto"/>
      </w:divBdr>
    </w:div>
    <w:div w:id="2081098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684</Words>
  <Characters>3905</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Walker</dc:creator>
  <cp:lastModifiedBy>David Macey</cp:lastModifiedBy>
  <cp:revision>2</cp:revision>
  <cp:lastPrinted>2025-02-17T09:38:00Z</cp:lastPrinted>
  <dcterms:created xsi:type="dcterms:W3CDTF">2025-02-17T09:38:00Z</dcterms:created>
  <dcterms:modified xsi:type="dcterms:W3CDTF">2025-02-17T09:38:00Z</dcterms:modified>
</cp:coreProperties>
</file>